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5778"/>
        <w:gridCol w:w="1813"/>
      </w:tblGrid>
      <w:tr w:rsidR="00C26687" w:rsidRPr="00B451E4" w:rsidTr="003922A1">
        <w:trPr>
          <w:cantSplit/>
          <w:jc w:val="center"/>
        </w:trPr>
        <w:tc>
          <w:tcPr>
            <w:tcW w:w="2369" w:type="dxa"/>
          </w:tcPr>
          <w:p w:rsidR="007E705C" w:rsidRDefault="00C26687">
            <w:pPr>
              <w:rPr>
                <w:rFonts w:ascii="Arial" w:hAnsi="Arial" w:cs="Arial"/>
                <w:b/>
                <w:szCs w:val="22"/>
              </w:rPr>
            </w:pPr>
            <w:r w:rsidRPr="00B451E4">
              <w:rPr>
                <w:rFonts w:ascii="Arial" w:hAnsi="Arial" w:cs="Arial"/>
                <w:b/>
                <w:szCs w:val="22"/>
              </w:rPr>
              <w:t>Qualifications</w:t>
            </w:r>
          </w:p>
          <w:p w:rsidR="00C26687" w:rsidRPr="007E705C" w:rsidRDefault="00C26687" w:rsidP="007E705C">
            <w:pPr>
              <w:rPr>
                <w:rFonts w:ascii="Arial" w:hAnsi="Arial" w:cs="Arial"/>
                <w:szCs w:val="22"/>
              </w:rPr>
            </w:pPr>
          </w:p>
        </w:tc>
        <w:tc>
          <w:tcPr>
            <w:tcW w:w="5778" w:type="dxa"/>
          </w:tcPr>
          <w:p w:rsidR="00EC0952" w:rsidRDefault="00FC04A4" w:rsidP="00E20740">
            <w:pPr>
              <w:rPr>
                <w:rFonts w:ascii="Arial" w:hAnsi="Arial" w:cs="Arial"/>
                <w:szCs w:val="22"/>
              </w:rPr>
            </w:pPr>
            <w:r w:rsidRPr="00FC04A4">
              <w:rPr>
                <w:rFonts w:ascii="Arial" w:hAnsi="Arial" w:cs="Arial"/>
              </w:rPr>
              <w:t>Foundation Degree of higher in a relevant discipline (</w:t>
            </w:r>
            <w:r w:rsidR="00AF4187">
              <w:rPr>
                <w:rFonts w:ascii="Arial" w:hAnsi="Arial" w:cs="Arial"/>
              </w:rPr>
              <w:t>Collision Investigation/</w:t>
            </w:r>
            <w:r w:rsidRPr="00FC04A4">
              <w:rPr>
                <w:rFonts w:ascii="Arial" w:hAnsi="Arial" w:cs="Arial"/>
              </w:rPr>
              <w:t>Physics/Engineering) or equivalent qualification</w:t>
            </w:r>
            <w:r w:rsidRPr="00497F6E">
              <w:rPr>
                <w:rFonts w:ascii="Arial" w:hAnsi="Arial" w:cs="Arial"/>
                <w:szCs w:val="22"/>
              </w:rPr>
              <w:t xml:space="preserve"> </w:t>
            </w:r>
          </w:p>
          <w:p w:rsidR="00FC04A4" w:rsidRPr="00497F6E" w:rsidRDefault="00FC04A4" w:rsidP="00E20740">
            <w:pPr>
              <w:rPr>
                <w:rFonts w:ascii="Arial" w:hAnsi="Arial" w:cs="Arial"/>
                <w:szCs w:val="22"/>
              </w:rPr>
            </w:pPr>
          </w:p>
        </w:tc>
        <w:tc>
          <w:tcPr>
            <w:tcW w:w="1813" w:type="dxa"/>
          </w:tcPr>
          <w:p w:rsidR="00C26687" w:rsidRPr="00B451E4" w:rsidRDefault="00C26687" w:rsidP="00755F9E">
            <w:pPr>
              <w:pStyle w:val="Heading1"/>
              <w:rPr>
                <w:rFonts w:ascii="Arial" w:hAnsi="Arial" w:cs="Arial"/>
                <w:b w:val="0"/>
                <w:szCs w:val="22"/>
              </w:rPr>
            </w:pPr>
            <w:r w:rsidRPr="00B451E4">
              <w:rPr>
                <w:rFonts w:ascii="Arial" w:hAnsi="Arial" w:cs="Arial"/>
                <w:sz w:val="22"/>
                <w:szCs w:val="22"/>
              </w:rPr>
              <w:t>Not Essential</w:t>
            </w:r>
            <w:r w:rsidR="00755F9E">
              <w:rPr>
                <w:rFonts w:ascii="Arial" w:hAnsi="Arial" w:cs="Arial"/>
                <w:sz w:val="22"/>
                <w:szCs w:val="22"/>
              </w:rPr>
              <w:t xml:space="preserve"> but </w:t>
            </w:r>
            <w:r w:rsidRPr="00755F9E">
              <w:rPr>
                <w:rFonts w:ascii="Arial" w:hAnsi="Arial" w:cs="Arial"/>
                <w:sz w:val="22"/>
                <w:szCs w:val="22"/>
              </w:rPr>
              <w:t>Desirable</w:t>
            </w:r>
          </w:p>
        </w:tc>
      </w:tr>
      <w:tr w:rsidR="00C26687" w:rsidRPr="00B451E4" w:rsidTr="003922A1">
        <w:trPr>
          <w:cantSplit/>
          <w:jc w:val="center"/>
        </w:trPr>
        <w:tc>
          <w:tcPr>
            <w:tcW w:w="2369" w:type="dxa"/>
          </w:tcPr>
          <w:p w:rsidR="007E705C" w:rsidRDefault="00C26687">
            <w:pPr>
              <w:rPr>
                <w:rFonts w:ascii="Arial" w:hAnsi="Arial" w:cs="Arial"/>
                <w:b/>
                <w:szCs w:val="22"/>
              </w:rPr>
            </w:pPr>
            <w:bookmarkStart w:id="0" w:name="kNOWLEDGE"/>
            <w:bookmarkEnd w:id="0"/>
            <w:r w:rsidRPr="00B451E4">
              <w:rPr>
                <w:rFonts w:ascii="Arial" w:hAnsi="Arial" w:cs="Arial"/>
                <w:b/>
                <w:szCs w:val="22"/>
              </w:rPr>
              <w:t>Knowledge</w:t>
            </w:r>
            <w:r w:rsidR="00E63C94">
              <w:rPr>
                <w:rFonts w:ascii="Arial" w:hAnsi="Arial" w:cs="Arial"/>
                <w:b/>
                <w:szCs w:val="22"/>
              </w:rPr>
              <w:t xml:space="preserve"> of</w:t>
            </w:r>
          </w:p>
          <w:p w:rsidR="007E705C" w:rsidRPr="007E705C" w:rsidRDefault="007E705C" w:rsidP="007E705C">
            <w:pPr>
              <w:rPr>
                <w:rFonts w:ascii="Arial" w:hAnsi="Arial" w:cs="Arial"/>
                <w:szCs w:val="22"/>
              </w:rPr>
            </w:pPr>
          </w:p>
          <w:p w:rsidR="007E705C" w:rsidRPr="007E705C" w:rsidRDefault="007E705C" w:rsidP="007E705C">
            <w:pPr>
              <w:rPr>
                <w:rFonts w:ascii="Arial" w:hAnsi="Arial" w:cs="Arial"/>
                <w:szCs w:val="22"/>
              </w:rPr>
            </w:pPr>
          </w:p>
          <w:p w:rsidR="007E705C" w:rsidRPr="007E705C" w:rsidRDefault="007E705C" w:rsidP="007E705C">
            <w:pPr>
              <w:rPr>
                <w:rFonts w:ascii="Arial" w:hAnsi="Arial" w:cs="Arial"/>
                <w:szCs w:val="22"/>
              </w:rPr>
            </w:pPr>
          </w:p>
          <w:p w:rsidR="007E705C" w:rsidRPr="007E705C" w:rsidRDefault="007E705C" w:rsidP="007E705C">
            <w:pPr>
              <w:rPr>
                <w:rFonts w:ascii="Arial" w:hAnsi="Arial" w:cs="Arial"/>
                <w:szCs w:val="22"/>
              </w:rPr>
            </w:pPr>
          </w:p>
          <w:p w:rsidR="00C26687" w:rsidRPr="007E705C" w:rsidRDefault="00C26687" w:rsidP="007E705C">
            <w:pPr>
              <w:rPr>
                <w:rFonts w:ascii="Arial" w:hAnsi="Arial" w:cs="Arial"/>
                <w:szCs w:val="22"/>
              </w:rPr>
            </w:pPr>
          </w:p>
        </w:tc>
        <w:tc>
          <w:tcPr>
            <w:tcW w:w="5778" w:type="dxa"/>
          </w:tcPr>
          <w:p w:rsidR="003C23C9" w:rsidRPr="003C23C9" w:rsidRDefault="003C23C9" w:rsidP="003C23C9">
            <w:pPr>
              <w:rPr>
                <w:rFonts w:ascii="Arial" w:hAnsi="Arial" w:cs="Arial"/>
              </w:rPr>
            </w:pPr>
            <w:r w:rsidRPr="003C23C9">
              <w:rPr>
                <w:rFonts w:ascii="Arial" w:hAnsi="Arial" w:cs="Arial"/>
              </w:rPr>
              <w:t>the importance and relevance of health and safety at scenes and that this may vary depending on the scene</w:t>
            </w:r>
          </w:p>
          <w:p w:rsidR="003C23C9" w:rsidRPr="003C23C9" w:rsidRDefault="003C23C9" w:rsidP="003C23C9">
            <w:pPr>
              <w:rPr>
                <w:rFonts w:ascii="Arial" w:hAnsi="Arial" w:cs="Arial"/>
              </w:rPr>
            </w:pPr>
          </w:p>
          <w:p w:rsidR="003C23C9" w:rsidRPr="003C23C9" w:rsidRDefault="003C23C9" w:rsidP="003C23C9">
            <w:pPr>
              <w:rPr>
                <w:rFonts w:ascii="Arial" w:hAnsi="Arial" w:cs="Arial"/>
              </w:rPr>
            </w:pPr>
            <w:r w:rsidRPr="003C23C9">
              <w:rPr>
                <w:rFonts w:ascii="Arial" w:hAnsi="Arial" w:cs="Arial"/>
              </w:rPr>
              <w:t>the practices involved in securing, controlling and managing a scene.</w:t>
            </w:r>
          </w:p>
          <w:p w:rsidR="003C23C9" w:rsidRPr="003C23C9" w:rsidRDefault="003C23C9" w:rsidP="003C23C9">
            <w:pPr>
              <w:rPr>
                <w:rFonts w:ascii="Arial" w:hAnsi="Arial" w:cs="Arial"/>
              </w:rPr>
            </w:pPr>
          </w:p>
          <w:p w:rsidR="003C23C9" w:rsidRPr="003C23C9" w:rsidRDefault="003C23C9" w:rsidP="003C23C9">
            <w:pPr>
              <w:rPr>
                <w:rFonts w:ascii="Arial" w:hAnsi="Arial" w:cs="Arial"/>
              </w:rPr>
            </w:pPr>
            <w:r w:rsidRPr="003C23C9">
              <w:rPr>
                <w:rFonts w:ascii="Arial" w:hAnsi="Arial" w:cs="Arial"/>
              </w:rPr>
              <w:t>the processes involved in gathering information, putting together theories to help the investigation, and reconsidering theories in the light of new findings and information</w:t>
            </w:r>
          </w:p>
          <w:p w:rsidR="003C23C9" w:rsidRPr="003C23C9" w:rsidRDefault="003C23C9" w:rsidP="003C23C9">
            <w:pPr>
              <w:rPr>
                <w:rFonts w:ascii="Arial" w:hAnsi="Arial" w:cs="Arial"/>
              </w:rPr>
            </w:pPr>
          </w:p>
          <w:p w:rsidR="003C23C9" w:rsidRPr="003C23C9" w:rsidRDefault="003C23C9" w:rsidP="003C23C9">
            <w:pPr>
              <w:rPr>
                <w:rFonts w:ascii="Arial" w:hAnsi="Arial" w:cs="Arial"/>
              </w:rPr>
            </w:pPr>
            <w:r w:rsidRPr="003C23C9">
              <w:rPr>
                <w:rFonts w:ascii="Arial" w:hAnsi="Arial" w:cs="Arial"/>
              </w:rPr>
              <w:t>the importance of a structured, systematic methodological approach to collision investigation</w:t>
            </w:r>
          </w:p>
          <w:p w:rsidR="003C23C9" w:rsidRPr="003C23C9" w:rsidRDefault="003C23C9" w:rsidP="003C23C9">
            <w:pPr>
              <w:rPr>
                <w:rFonts w:ascii="Arial" w:hAnsi="Arial" w:cs="Arial"/>
              </w:rPr>
            </w:pPr>
          </w:p>
          <w:p w:rsidR="003C23C9" w:rsidRDefault="00AF4187" w:rsidP="003C23C9">
            <w:pPr>
              <w:rPr>
                <w:rFonts w:ascii="Arial" w:hAnsi="Arial" w:cs="Arial"/>
              </w:rPr>
            </w:pPr>
            <w:r>
              <w:rPr>
                <w:rFonts w:ascii="Arial" w:hAnsi="Arial" w:cs="Arial"/>
              </w:rPr>
              <w:t xml:space="preserve">the </w:t>
            </w:r>
            <w:r w:rsidR="003C23C9" w:rsidRPr="003C23C9">
              <w:rPr>
                <w:rFonts w:ascii="Arial" w:hAnsi="Arial" w:cs="Arial"/>
              </w:rPr>
              <w:t xml:space="preserve">fundamental principles of physics </w:t>
            </w:r>
          </w:p>
          <w:p w:rsidR="003C23C9" w:rsidRDefault="003C23C9" w:rsidP="003C23C9">
            <w:pPr>
              <w:rPr>
                <w:rFonts w:ascii="Arial" w:hAnsi="Arial" w:cs="Arial"/>
              </w:rPr>
            </w:pPr>
          </w:p>
          <w:p w:rsidR="003C23C9" w:rsidRPr="003C23C9" w:rsidRDefault="003C23C9" w:rsidP="003C23C9">
            <w:pPr>
              <w:rPr>
                <w:rFonts w:ascii="Arial" w:hAnsi="Arial" w:cs="Arial"/>
              </w:rPr>
            </w:pPr>
            <w:r w:rsidRPr="003C23C9">
              <w:rPr>
                <w:rFonts w:ascii="Arial" w:hAnsi="Arial" w:cs="Arial"/>
              </w:rPr>
              <w:t xml:space="preserve">the factors which may contribute to collisions including road surfaces, weather and human factors </w:t>
            </w:r>
          </w:p>
          <w:p w:rsidR="003C23C9" w:rsidRPr="003C23C9" w:rsidRDefault="003C23C9" w:rsidP="003C23C9">
            <w:pPr>
              <w:rPr>
                <w:rFonts w:ascii="Arial" w:hAnsi="Arial" w:cs="Arial"/>
              </w:rPr>
            </w:pPr>
          </w:p>
          <w:p w:rsidR="003C23C9" w:rsidRPr="003C23C9" w:rsidRDefault="003C23C9" w:rsidP="003C23C9">
            <w:pPr>
              <w:rPr>
                <w:rFonts w:ascii="Arial" w:hAnsi="Arial" w:cs="Arial"/>
              </w:rPr>
            </w:pPr>
            <w:r w:rsidRPr="003C23C9">
              <w:rPr>
                <w:rFonts w:ascii="Arial" w:hAnsi="Arial" w:cs="Arial"/>
              </w:rPr>
              <w:t>the procedures relating to the recovery of items from collision scenes including the importance of continuity and integrity of evidence and chain of custody</w:t>
            </w:r>
          </w:p>
          <w:p w:rsidR="003C23C9" w:rsidRPr="003C23C9" w:rsidRDefault="003C23C9" w:rsidP="003C23C9">
            <w:pPr>
              <w:rPr>
                <w:rFonts w:ascii="Arial" w:hAnsi="Arial" w:cs="Arial"/>
              </w:rPr>
            </w:pPr>
          </w:p>
          <w:p w:rsidR="003C23C9" w:rsidRPr="003C23C9" w:rsidRDefault="003C23C9" w:rsidP="003C23C9">
            <w:pPr>
              <w:rPr>
                <w:rFonts w:ascii="Arial" w:hAnsi="Arial" w:cs="Arial"/>
              </w:rPr>
            </w:pPr>
            <w:r w:rsidRPr="003C23C9">
              <w:rPr>
                <w:rFonts w:ascii="Arial" w:hAnsi="Arial" w:cs="Arial"/>
              </w:rPr>
              <w:t>the processes involved in identifying, selecting, recording and recovering physical material from scenes</w:t>
            </w:r>
          </w:p>
          <w:p w:rsidR="003C23C9" w:rsidRPr="003C23C9" w:rsidRDefault="003C23C9" w:rsidP="003C23C9">
            <w:pPr>
              <w:rPr>
                <w:rFonts w:ascii="Arial" w:hAnsi="Arial" w:cs="Arial"/>
              </w:rPr>
            </w:pPr>
          </w:p>
          <w:p w:rsidR="003C23C9" w:rsidRPr="003C23C9" w:rsidRDefault="003C23C9" w:rsidP="003C23C9">
            <w:pPr>
              <w:rPr>
                <w:rFonts w:ascii="Arial" w:hAnsi="Arial" w:cs="Arial"/>
              </w:rPr>
            </w:pPr>
            <w:r w:rsidRPr="003C23C9">
              <w:rPr>
                <w:rFonts w:ascii="Arial" w:hAnsi="Arial" w:cs="Arial"/>
              </w:rPr>
              <w:t>making sure everything which might provide evidence at a scene is handled, secured and labelled to comply with the needs of the law, the investigation and the organisation’s quality assurance requirements (including knowledge and understanding of the importance of maintaining exhibit continuity)</w:t>
            </w:r>
          </w:p>
          <w:p w:rsidR="003C23C9" w:rsidRPr="003C23C9" w:rsidRDefault="003C23C9" w:rsidP="003C23C9">
            <w:pPr>
              <w:rPr>
                <w:rFonts w:ascii="Arial" w:hAnsi="Arial" w:cs="Arial"/>
              </w:rPr>
            </w:pPr>
          </w:p>
          <w:p w:rsidR="003C23C9" w:rsidRDefault="003C23C9" w:rsidP="003C23C9">
            <w:pPr>
              <w:rPr>
                <w:rFonts w:ascii="Arial" w:hAnsi="Arial" w:cs="Arial"/>
              </w:rPr>
            </w:pPr>
            <w:r w:rsidRPr="003C23C9">
              <w:rPr>
                <w:rFonts w:ascii="Arial" w:hAnsi="Arial" w:cs="Arial"/>
              </w:rPr>
              <w:t>the processes involved in weighing up evidence and interpreting results and their meaning, with others involved in the investigation</w:t>
            </w:r>
          </w:p>
          <w:p w:rsidR="003C23C9" w:rsidRDefault="003C23C9" w:rsidP="003C23C9">
            <w:pPr>
              <w:rPr>
                <w:rFonts w:ascii="Arial" w:hAnsi="Arial" w:cs="Arial"/>
              </w:rPr>
            </w:pPr>
          </w:p>
          <w:p w:rsidR="003C23C9" w:rsidRDefault="003C23C9" w:rsidP="003C23C9">
            <w:pPr>
              <w:rPr>
                <w:rFonts w:ascii="Arial" w:hAnsi="Arial" w:cs="Arial"/>
              </w:rPr>
            </w:pPr>
            <w:r w:rsidRPr="003C23C9">
              <w:rPr>
                <w:rFonts w:ascii="Arial" w:hAnsi="Arial" w:cs="Arial"/>
              </w:rPr>
              <w:t>the wider forensic sciences sector</w:t>
            </w:r>
          </w:p>
          <w:p w:rsidR="003C23C9" w:rsidRDefault="003C23C9" w:rsidP="003C23C9">
            <w:pPr>
              <w:rPr>
                <w:rFonts w:ascii="Arial" w:hAnsi="Arial" w:cs="Arial"/>
              </w:rPr>
            </w:pPr>
          </w:p>
          <w:p w:rsidR="003C23C9" w:rsidRDefault="003C23C9" w:rsidP="003C23C9">
            <w:pPr>
              <w:rPr>
                <w:rFonts w:ascii="Arial" w:hAnsi="Arial" w:cs="Arial"/>
                <w:szCs w:val="22"/>
              </w:rPr>
            </w:pPr>
            <w:r>
              <w:rPr>
                <w:rFonts w:ascii="Arial" w:hAnsi="Arial" w:cs="Arial"/>
                <w:szCs w:val="22"/>
              </w:rPr>
              <w:t>requirements for validation of methods</w:t>
            </w:r>
          </w:p>
          <w:p w:rsidR="003C23C9" w:rsidRDefault="003C23C9" w:rsidP="003C23C9">
            <w:pPr>
              <w:rPr>
                <w:rFonts w:ascii="Arial" w:hAnsi="Arial" w:cs="Arial"/>
                <w:szCs w:val="22"/>
              </w:rPr>
            </w:pPr>
          </w:p>
          <w:p w:rsidR="003C23C9" w:rsidRDefault="00AF4187" w:rsidP="003C23C9">
            <w:pPr>
              <w:rPr>
                <w:rFonts w:ascii="Arial" w:hAnsi="Arial" w:cs="Arial"/>
                <w:szCs w:val="22"/>
              </w:rPr>
            </w:pPr>
            <w:r>
              <w:rPr>
                <w:rFonts w:ascii="Arial" w:hAnsi="Arial" w:cs="Arial"/>
                <w:szCs w:val="22"/>
              </w:rPr>
              <w:t xml:space="preserve">the </w:t>
            </w:r>
            <w:r w:rsidR="003C23C9">
              <w:rPr>
                <w:rFonts w:ascii="Arial" w:hAnsi="Arial" w:cs="Arial"/>
                <w:szCs w:val="22"/>
              </w:rPr>
              <w:t>requirements of the Criminal Justice System</w:t>
            </w:r>
          </w:p>
          <w:p w:rsidR="00E63C94" w:rsidRDefault="00E63C94" w:rsidP="00E63C94">
            <w:pPr>
              <w:rPr>
                <w:rFonts w:ascii="Arial" w:hAnsi="Arial" w:cs="Arial"/>
                <w:szCs w:val="22"/>
              </w:rPr>
            </w:pPr>
          </w:p>
          <w:p w:rsidR="00AB1BEA" w:rsidRPr="00E63C94" w:rsidRDefault="00AB1BEA" w:rsidP="00497F6E">
            <w:pPr>
              <w:rPr>
                <w:rFonts w:ascii="Arial" w:hAnsi="Arial" w:cs="Arial"/>
                <w:szCs w:val="22"/>
              </w:rPr>
            </w:pPr>
          </w:p>
        </w:tc>
        <w:tc>
          <w:tcPr>
            <w:tcW w:w="1813" w:type="dxa"/>
          </w:tcPr>
          <w:p w:rsidR="00E31B97" w:rsidRDefault="00856A0E">
            <w:pPr>
              <w:rPr>
                <w:rFonts w:ascii="Arial" w:hAnsi="Arial" w:cs="Arial"/>
                <w:b/>
                <w:szCs w:val="22"/>
              </w:rPr>
            </w:pPr>
            <w:r>
              <w:rPr>
                <w:rFonts w:ascii="Arial" w:hAnsi="Arial" w:cs="Arial"/>
                <w:b/>
                <w:szCs w:val="22"/>
              </w:rPr>
              <w:t>Essential</w:t>
            </w:r>
          </w:p>
          <w:p w:rsidR="00E31B97" w:rsidRDefault="00E31B97">
            <w:pPr>
              <w:rPr>
                <w:rFonts w:ascii="Arial" w:hAnsi="Arial" w:cs="Arial"/>
                <w:b/>
                <w:szCs w:val="22"/>
              </w:rPr>
            </w:pPr>
          </w:p>
          <w:p w:rsidR="00375470" w:rsidRDefault="00375470">
            <w:pPr>
              <w:rPr>
                <w:rFonts w:ascii="Arial" w:hAnsi="Arial" w:cs="Arial"/>
                <w:b/>
                <w:szCs w:val="22"/>
              </w:rPr>
            </w:pPr>
          </w:p>
          <w:p w:rsidR="00E31B97" w:rsidRDefault="00856A0E">
            <w:pPr>
              <w:rPr>
                <w:rFonts w:ascii="Arial" w:hAnsi="Arial" w:cs="Arial"/>
                <w:b/>
                <w:szCs w:val="22"/>
              </w:rPr>
            </w:pPr>
            <w:r>
              <w:rPr>
                <w:rFonts w:ascii="Arial" w:hAnsi="Arial" w:cs="Arial"/>
                <w:b/>
                <w:szCs w:val="22"/>
              </w:rPr>
              <w:t>Essential</w:t>
            </w:r>
          </w:p>
          <w:p w:rsidR="00E31B97" w:rsidRDefault="00E31B97">
            <w:pPr>
              <w:rPr>
                <w:rFonts w:ascii="Arial" w:hAnsi="Arial" w:cs="Arial"/>
                <w:b/>
                <w:szCs w:val="22"/>
              </w:rPr>
            </w:pPr>
          </w:p>
          <w:p w:rsidR="00E31B97" w:rsidRDefault="00E31B97">
            <w:pPr>
              <w:rPr>
                <w:rFonts w:ascii="Arial" w:hAnsi="Arial" w:cs="Arial"/>
                <w:b/>
                <w:szCs w:val="22"/>
              </w:rPr>
            </w:pPr>
          </w:p>
          <w:p w:rsidR="00AB1BEA" w:rsidRDefault="00AB1BEA" w:rsidP="00AB1BEA">
            <w:pPr>
              <w:rPr>
                <w:rFonts w:ascii="Arial" w:hAnsi="Arial" w:cs="Arial"/>
                <w:b/>
                <w:szCs w:val="22"/>
              </w:rPr>
            </w:pPr>
            <w:r>
              <w:rPr>
                <w:rFonts w:ascii="Arial" w:hAnsi="Arial" w:cs="Arial"/>
                <w:b/>
                <w:szCs w:val="22"/>
              </w:rPr>
              <w:t>Essential</w:t>
            </w:r>
          </w:p>
          <w:p w:rsidR="006939F4" w:rsidRDefault="006939F4">
            <w:pPr>
              <w:rPr>
                <w:rFonts w:ascii="Arial" w:hAnsi="Arial" w:cs="Arial"/>
                <w:b/>
                <w:szCs w:val="22"/>
              </w:rPr>
            </w:pPr>
          </w:p>
          <w:p w:rsidR="00AB1BEA" w:rsidRDefault="00AB1BEA">
            <w:pPr>
              <w:rPr>
                <w:rFonts w:ascii="Arial" w:hAnsi="Arial" w:cs="Arial"/>
                <w:b/>
                <w:szCs w:val="22"/>
              </w:rPr>
            </w:pPr>
          </w:p>
          <w:p w:rsidR="00AB1BEA" w:rsidRDefault="00AB1BEA">
            <w:pPr>
              <w:rPr>
                <w:rFonts w:ascii="Arial" w:hAnsi="Arial" w:cs="Arial"/>
                <w:b/>
                <w:szCs w:val="22"/>
              </w:rPr>
            </w:pPr>
          </w:p>
          <w:p w:rsidR="005E7F9B" w:rsidRDefault="005E7F9B">
            <w:pPr>
              <w:rPr>
                <w:rFonts w:ascii="Arial" w:hAnsi="Arial" w:cs="Arial"/>
                <w:b/>
                <w:szCs w:val="22"/>
              </w:rPr>
            </w:pPr>
          </w:p>
          <w:p w:rsidR="00E31B97" w:rsidRDefault="00856A0E">
            <w:pPr>
              <w:rPr>
                <w:rFonts w:ascii="Arial" w:hAnsi="Arial" w:cs="Arial"/>
                <w:b/>
                <w:szCs w:val="22"/>
              </w:rPr>
            </w:pPr>
            <w:r>
              <w:rPr>
                <w:rFonts w:ascii="Arial" w:hAnsi="Arial" w:cs="Arial"/>
                <w:b/>
                <w:szCs w:val="22"/>
              </w:rPr>
              <w:t>Essential</w:t>
            </w:r>
          </w:p>
          <w:p w:rsidR="00E31B97" w:rsidRDefault="00E31B97">
            <w:pPr>
              <w:rPr>
                <w:rFonts w:ascii="Arial" w:hAnsi="Arial" w:cs="Arial"/>
                <w:b/>
                <w:szCs w:val="22"/>
              </w:rPr>
            </w:pPr>
          </w:p>
          <w:p w:rsidR="006939F4" w:rsidRDefault="006939F4">
            <w:pPr>
              <w:rPr>
                <w:rFonts w:ascii="Arial" w:hAnsi="Arial" w:cs="Arial"/>
                <w:b/>
                <w:szCs w:val="22"/>
              </w:rPr>
            </w:pPr>
          </w:p>
          <w:p w:rsidR="00E31B97" w:rsidRDefault="006939F4">
            <w:pPr>
              <w:rPr>
                <w:rFonts w:ascii="Arial" w:hAnsi="Arial" w:cs="Arial"/>
                <w:b/>
                <w:szCs w:val="22"/>
              </w:rPr>
            </w:pPr>
            <w:r>
              <w:rPr>
                <w:rFonts w:ascii="Arial" w:hAnsi="Arial" w:cs="Arial"/>
                <w:b/>
                <w:szCs w:val="22"/>
              </w:rPr>
              <w:t>Essential</w:t>
            </w:r>
          </w:p>
          <w:p w:rsidR="00AB1BEA" w:rsidRDefault="00AB1BEA">
            <w:pPr>
              <w:rPr>
                <w:rFonts w:ascii="Arial" w:hAnsi="Arial" w:cs="Arial"/>
                <w:b/>
                <w:szCs w:val="22"/>
              </w:rPr>
            </w:pPr>
          </w:p>
          <w:p w:rsidR="00E63C94" w:rsidRDefault="00E63C94">
            <w:pPr>
              <w:rPr>
                <w:rFonts w:ascii="Arial" w:hAnsi="Arial" w:cs="Arial"/>
                <w:b/>
                <w:szCs w:val="22"/>
              </w:rPr>
            </w:pPr>
          </w:p>
          <w:p w:rsidR="00E31B97" w:rsidRDefault="00856A0E">
            <w:pPr>
              <w:rPr>
                <w:rFonts w:ascii="Arial" w:hAnsi="Arial" w:cs="Arial"/>
                <w:b/>
                <w:szCs w:val="22"/>
              </w:rPr>
            </w:pPr>
            <w:r>
              <w:rPr>
                <w:rFonts w:ascii="Arial" w:hAnsi="Arial" w:cs="Arial"/>
                <w:b/>
                <w:szCs w:val="22"/>
              </w:rPr>
              <w:t>Essential</w:t>
            </w:r>
          </w:p>
          <w:p w:rsidR="00E31B97" w:rsidRDefault="00E31B97">
            <w:pPr>
              <w:rPr>
                <w:rFonts w:ascii="Arial" w:hAnsi="Arial" w:cs="Arial"/>
                <w:b/>
                <w:szCs w:val="22"/>
              </w:rPr>
            </w:pPr>
          </w:p>
          <w:p w:rsidR="00E63C94" w:rsidRDefault="00E63C94">
            <w:pPr>
              <w:rPr>
                <w:rFonts w:ascii="Arial" w:hAnsi="Arial" w:cs="Arial"/>
                <w:b/>
                <w:szCs w:val="22"/>
              </w:rPr>
            </w:pPr>
          </w:p>
          <w:p w:rsidR="00E31B97" w:rsidRDefault="00856A0E">
            <w:pPr>
              <w:rPr>
                <w:rFonts w:ascii="Arial" w:hAnsi="Arial" w:cs="Arial"/>
                <w:b/>
                <w:szCs w:val="22"/>
              </w:rPr>
            </w:pPr>
            <w:r>
              <w:rPr>
                <w:rFonts w:ascii="Arial" w:hAnsi="Arial" w:cs="Arial"/>
                <w:b/>
                <w:szCs w:val="22"/>
              </w:rPr>
              <w:t>Essential</w:t>
            </w:r>
          </w:p>
          <w:p w:rsidR="00E31B97" w:rsidRDefault="00E31B97">
            <w:pPr>
              <w:rPr>
                <w:rFonts w:ascii="Arial" w:hAnsi="Arial" w:cs="Arial"/>
                <w:b/>
                <w:szCs w:val="22"/>
              </w:rPr>
            </w:pPr>
          </w:p>
          <w:p w:rsidR="006939F4" w:rsidRDefault="006939F4">
            <w:pPr>
              <w:rPr>
                <w:rFonts w:ascii="Arial" w:hAnsi="Arial" w:cs="Arial"/>
                <w:b/>
                <w:szCs w:val="22"/>
              </w:rPr>
            </w:pPr>
          </w:p>
          <w:p w:rsidR="00AB1BEA" w:rsidRDefault="00AB1BEA">
            <w:pPr>
              <w:rPr>
                <w:rFonts w:ascii="Arial" w:hAnsi="Arial" w:cs="Arial"/>
                <w:b/>
                <w:szCs w:val="22"/>
              </w:rPr>
            </w:pPr>
          </w:p>
          <w:p w:rsidR="00E31B97" w:rsidRDefault="006939F4">
            <w:pPr>
              <w:rPr>
                <w:rFonts w:ascii="Arial" w:hAnsi="Arial" w:cs="Arial"/>
                <w:b/>
                <w:szCs w:val="22"/>
              </w:rPr>
            </w:pPr>
            <w:r>
              <w:rPr>
                <w:rFonts w:ascii="Arial" w:hAnsi="Arial" w:cs="Arial"/>
                <w:b/>
                <w:szCs w:val="22"/>
              </w:rPr>
              <w:t>Essential</w:t>
            </w:r>
          </w:p>
          <w:p w:rsidR="00E31B97" w:rsidRDefault="00E31B97">
            <w:pPr>
              <w:rPr>
                <w:rFonts w:ascii="Arial" w:hAnsi="Arial" w:cs="Arial"/>
                <w:b/>
                <w:szCs w:val="22"/>
              </w:rPr>
            </w:pPr>
          </w:p>
          <w:p w:rsidR="00AB1BEA" w:rsidRDefault="00AB1BEA" w:rsidP="00856A0E">
            <w:pPr>
              <w:rPr>
                <w:rFonts w:ascii="Arial" w:hAnsi="Arial" w:cs="Arial"/>
                <w:b/>
                <w:szCs w:val="22"/>
              </w:rPr>
            </w:pPr>
          </w:p>
          <w:p w:rsidR="00AB1BEA" w:rsidRDefault="00AB1BEA" w:rsidP="00AB1BEA">
            <w:pPr>
              <w:rPr>
                <w:rFonts w:ascii="Arial" w:hAnsi="Arial" w:cs="Arial"/>
                <w:b/>
                <w:szCs w:val="22"/>
              </w:rPr>
            </w:pPr>
            <w:r>
              <w:rPr>
                <w:rFonts w:ascii="Arial" w:hAnsi="Arial" w:cs="Arial"/>
                <w:b/>
                <w:szCs w:val="22"/>
              </w:rPr>
              <w:t>Essential</w:t>
            </w:r>
          </w:p>
          <w:p w:rsidR="00AB1BEA" w:rsidRDefault="00AB1BEA" w:rsidP="00856A0E">
            <w:pPr>
              <w:rPr>
                <w:rFonts w:ascii="Arial" w:hAnsi="Arial" w:cs="Arial"/>
                <w:b/>
                <w:szCs w:val="22"/>
              </w:rPr>
            </w:pPr>
          </w:p>
          <w:p w:rsidR="00AB1BEA" w:rsidRDefault="00AB1BEA" w:rsidP="00856A0E">
            <w:pPr>
              <w:rPr>
                <w:rFonts w:ascii="Arial" w:hAnsi="Arial" w:cs="Arial"/>
                <w:b/>
                <w:szCs w:val="22"/>
              </w:rPr>
            </w:pPr>
          </w:p>
          <w:p w:rsidR="00AB1BEA" w:rsidRDefault="00AB1BEA" w:rsidP="00856A0E">
            <w:pPr>
              <w:rPr>
                <w:rFonts w:ascii="Arial" w:hAnsi="Arial" w:cs="Arial"/>
                <w:b/>
                <w:szCs w:val="22"/>
              </w:rPr>
            </w:pPr>
          </w:p>
          <w:p w:rsidR="00E63C94" w:rsidRDefault="00E63C94" w:rsidP="00AB1BEA">
            <w:pPr>
              <w:rPr>
                <w:rFonts w:ascii="Arial" w:hAnsi="Arial" w:cs="Arial"/>
                <w:b/>
                <w:szCs w:val="22"/>
              </w:rPr>
            </w:pPr>
          </w:p>
          <w:p w:rsidR="00E63C94" w:rsidRDefault="00E63C94" w:rsidP="00AB1BEA">
            <w:pPr>
              <w:rPr>
                <w:rFonts w:ascii="Arial" w:hAnsi="Arial" w:cs="Arial"/>
                <w:b/>
                <w:szCs w:val="22"/>
              </w:rPr>
            </w:pPr>
          </w:p>
          <w:p w:rsidR="00E63C94" w:rsidRDefault="00E63C94" w:rsidP="00AB1BEA">
            <w:pPr>
              <w:rPr>
                <w:rFonts w:ascii="Arial" w:hAnsi="Arial" w:cs="Arial"/>
                <w:b/>
                <w:szCs w:val="22"/>
              </w:rPr>
            </w:pPr>
          </w:p>
          <w:p w:rsidR="00AB1BEA" w:rsidRDefault="00AB1BEA" w:rsidP="00AB1BEA">
            <w:pPr>
              <w:rPr>
                <w:rFonts w:ascii="Arial" w:hAnsi="Arial" w:cs="Arial"/>
                <w:b/>
                <w:szCs w:val="22"/>
              </w:rPr>
            </w:pPr>
            <w:r>
              <w:rPr>
                <w:rFonts w:ascii="Arial" w:hAnsi="Arial" w:cs="Arial"/>
                <w:b/>
                <w:szCs w:val="22"/>
              </w:rPr>
              <w:t>Essential</w:t>
            </w:r>
          </w:p>
          <w:p w:rsidR="00AB1BEA" w:rsidRDefault="00AB1BEA" w:rsidP="00856A0E">
            <w:pPr>
              <w:rPr>
                <w:rFonts w:ascii="Arial" w:hAnsi="Arial" w:cs="Arial"/>
                <w:b/>
                <w:szCs w:val="22"/>
              </w:rPr>
            </w:pPr>
          </w:p>
          <w:p w:rsidR="00AB1BEA" w:rsidRDefault="00AB1BEA" w:rsidP="00856A0E">
            <w:pPr>
              <w:rPr>
                <w:rFonts w:ascii="Arial" w:hAnsi="Arial" w:cs="Arial"/>
                <w:b/>
                <w:szCs w:val="22"/>
              </w:rPr>
            </w:pPr>
          </w:p>
          <w:p w:rsidR="00E63C94" w:rsidRDefault="00E63C94" w:rsidP="00AB1BEA">
            <w:pPr>
              <w:rPr>
                <w:rFonts w:ascii="Arial" w:hAnsi="Arial" w:cs="Arial"/>
                <w:b/>
                <w:szCs w:val="22"/>
              </w:rPr>
            </w:pPr>
            <w:r>
              <w:rPr>
                <w:rFonts w:ascii="Arial" w:hAnsi="Arial" w:cs="Arial"/>
                <w:b/>
                <w:szCs w:val="22"/>
              </w:rPr>
              <w:t>Desirable</w:t>
            </w:r>
          </w:p>
          <w:p w:rsidR="00E63C94" w:rsidRDefault="00E63C94" w:rsidP="00AB1BEA">
            <w:pPr>
              <w:rPr>
                <w:rFonts w:ascii="Arial" w:hAnsi="Arial" w:cs="Arial"/>
                <w:b/>
                <w:szCs w:val="22"/>
              </w:rPr>
            </w:pPr>
          </w:p>
          <w:p w:rsidR="00E63C94" w:rsidRDefault="00E63C94" w:rsidP="00AB1BEA">
            <w:pPr>
              <w:rPr>
                <w:rFonts w:ascii="Arial" w:hAnsi="Arial" w:cs="Arial"/>
                <w:b/>
                <w:szCs w:val="22"/>
              </w:rPr>
            </w:pPr>
            <w:r>
              <w:rPr>
                <w:rFonts w:ascii="Arial" w:hAnsi="Arial" w:cs="Arial"/>
                <w:b/>
                <w:szCs w:val="22"/>
              </w:rPr>
              <w:t>Desirable</w:t>
            </w:r>
          </w:p>
          <w:p w:rsidR="00E63C94" w:rsidRDefault="00E63C94" w:rsidP="00AB1BEA">
            <w:pPr>
              <w:rPr>
                <w:rFonts w:ascii="Arial" w:hAnsi="Arial" w:cs="Arial"/>
                <w:b/>
                <w:szCs w:val="22"/>
              </w:rPr>
            </w:pPr>
          </w:p>
          <w:p w:rsidR="00AB1BEA" w:rsidRDefault="00AB1BEA" w:rsidP="00AB1BEA">
            <w:pPr>
              <w:rPr>
                <w:rFonts w:ascii="Arial" w:hAnsi="Arial" w:cs="Arial"/>
                <w:b/>
                <w:szCs w:val="22"/>
              </w:rPr>
            </w:pPr>
            <w:r>
              <w:rPr>
                <w:rFonts w:ascii="Arial" w:hAnsi="Arial" w:cs="Arial"/>
                <w:b/>
                <w:szCs w:val="22"/>
              </w:rPr>
              <w:t>Essential</w:t>
            </w:r>
          </w:p>
          <w:p w:rsidR="00C26687" w:rsidRPr="00B451E4" w:rsidRDefault="00C26687" w:rsidP="00E63C94">
            <w:pPr>
              <w:rPr>
                <w:rFonts w:ascii="Arial" w:hAnsi="Arial" w:cs="Arial"/>
                <w:b/>
                <w:szCs w:val="22"/>
              </w:rPr>
            </w:pPr>
          </w:p>
        </w:tc>
      </w:tr>
      <w:tr w:rsidR="003C23C9" w:rsidRPr="00B451E4" w:rsidTr="003922A1">
        <w:trPr>
          <w:cantSplit/>
          <w:jc w:val="center"/>
        </w:trPr>
        <w:tc>
          <w:tcPr>
            <w:tcW w:w="2369" w:type="dxa"/>
          </w:tcPr>
          <w:p w:rsidR="003C23C9" w:rsidRPr="00B451E4" w:rsidRDefault="003C23C9">
            <w:pPr>
              <w:rPr>
                <w:rFonts w:ascii="Arial" w:hAnsi="Arial" w:cs="Arial"/>
                <w:b/>
                <w:szCs w:val="22"/>
              </w:rPr>
            </w:pPr>
            <w:r>
              <w:rPr>
                <w:rFonts w:ascii="Arial" w:hAnsi="Arial" w:cs="Arial"/>
                <w:b/>
                <w:szCs w:val="22"/>
              </w:rPr>
              <w:t>Knowledge and Practical Experience</w:t>
            </w:r>
            <w:r w:rsidR="00AF4187">
              <w:rPr>
                <w:rFonts w:ascii="Arial" w:hAnsi="Arial" w:cs="Arial"/>
                <w:b/>
                <w:szCs w:val="22"/>
              </w:rPr>
              <w:t xml:space="preserve"> of </w:t>
            </w:r>
          </w:p>
        </w:tc>
        <w:tc>
          <w:tcPr>
            <w:tcW w:w="5778" w:type="dxa"/>
          </w:tcPr>
          <w:p w:rsidR="003C23C9" w:rsidRPr="003C23C9" w:rsidRDefault="00AF4187" w:rsidP="003C23C9">
            <w:pPr>
              <w:rPr>
                <w:rFonts w:ascii="Arial" w:hAnsi="Arial" w:cs="Arial"/>
              </w:rPr>
            </w:pPr>
            <w:r>
              <w:rPr>
                <w:rFonts w:ascii="Arial" w:hAnsi="Arial" w:cs="Arial"/>
              </w:rPr>
              <w:t>v</w:t>
            </w:r>
            <w:r w:rsidR="003C23C9" w:rsidRPr="003C23C9">
              <w:rPr>
                <w:rFonts w:ascii="Arial" w:hAnsi="Arial" w:cs="Arial"/>
              </w:rPr>
              <w:t>ehicle dynamics</w:t>
            </w:r>
          </w:p>
          <w:p w:rsidR="003C23C9" w:rsidRDefault="003C23C9" w:rsidP="003C23C9">
            <w:pPr>
              <w:rPr>
                <w:rFonts w:ascii="Arial" w:hAnsi="Arial" w:cs="Arial"/>
              </w:rPr>
            </w:pPr>
          </w:p>
          <w:p w:rsidR="00AF4187" w:rsidRDefault="00AF4187" w:rsidP="003C23C9">
            <w:pPr>
              <w:rPr>
                <w:rFonts w:ascii="Arial" w:hAnsi="Arial" w:cs="Arial"/>
              </w:rPr>
            </w:pPr>
            <w:r>
              <w:rPr>
                <w:rFonts w:ascii="Arial" w:hAnsi="Arial" w:cs="Arial"/>
              </w:rPr>
              <w:t>fundamental principles of physics</w:t>
            </w:r>
          </w:p>
          <w:p w:rsidR="00AF4187" w:rsidRDefault="00AF4187" w:rsidP="003C23C9">
            <w:pPr>
              <w:rPr>
                <w:rFonts w:ascii="Arial" w:hAnsi="Arial" w:cs="Arial"/>
              </w:rPr>
            </w:pPr>
          </w:p>
          <w:p w:rsidR="003C23C9" w:rsidRPr="003C23C9" w:rsidRDefault="00AF4187" w:rsidP="003C23C9">
            <w:pPr>
              <w:rPr>
                <w:rFonts w:ascii="Arial" w:hAnsi="Arial" w:cs="Arial"/>
              </w:rPr>
            </w:pPr>
            <w:r>
              <w:rPr>
                <w:rFonts w:ascii="Arial" w:hAnsi="Arial" w:cs="Arial"/>
              </w:rPr>
              <w:t>c</w:t>
            </w:r>
            <w:r w:rsidR="003C23C9" w:rsidRPr="003C23C9">
              <w:rPr>
                <w:rFonts w:ascii="Arial" w:hAnsi="Arial" w:cs="Arial"/>
              </w:rPr>
              <w:t>ollision mechanics (impact theories)</w:t>
            </w:r>
          </w:p>
          <w:p w:rsidR="003C23C9" w:rsidRDefault="003C23C9" w:rsidP="003C23C9">
            <w:pPr>
              <w:rPr>
                <w:rFonts w:ascii="Arial" w:hAnsi="Arial" w:cs="Arial"/>
              </w:rPr>
            </w:pPr>
          </w:p>
          <w:p w:rsidR="003C23C9" w:rsidRPr="003C23C9" w:rsidRDefault="00AF4187" w:rsidP="003C23C9">
            <w:pPr>
              <w:rPr>
                <w:rFonts w:ascii="Arial" w:hAnsi="Arial" w:cs="Arial"/>
              </w:rPr>
            </w:pPr>
            <w:r>
              <w:rPr>
                <w:rFonts w:ascii="Arial" w:hAnsi="Arial" w:cs="Arial"/>
              </w:rPr>
              <w:t>t</w:t>
            </w:r>
            <w:r w:rsidR="003C23C9" w:rsidRPr="003C23C9">
              <w:rPr>
                <w:rFonts w:ascii="Arial" w:hAnsi="Arial" w:cs="Arial"/>
              </w:rPr>
              <w:t>ime-distance analysis (kinematics calculations)</w:t>
            </w:r>
            <w:r>
              <w:rPr>
                <w:rFonts w:ascii="Arial" w:hAnsi="Arial" w:cs="Arial"/>
              </w:rPr>
              <w:t xml:space="preserve"> and </w:t>
            </w:r>
            <w:r w:rsidR="003C23C9" w:rsidRPr="003C23C9">
              <w:rPr>
                <w:rFonts w:ascii="Arial" w:hAnsi="Arial" w:cs="Arial"/>
              </w:rPr>
              <w:t>the determination of coefficient of drag experiments and calculations</w:t>
            </w:r>
          </w:p>
          <w:p w:rsidR="003C23C9" w:rsidRDefault="003C23C9" w:rsidP="003C23C9">
            <w:pPr>
              <w:rPr>
                <w:rFonts w:ascii="Arial" w:hAnsi="Arial" w:cs="Arial"/>
              </w:rPr>
            </w:pPr>
          </w:p>
          <w:p w:rsidR="003C23C9" w:rsidRPr="003C23C9" w:rsidRDefault="003C23C9" w:rsidP="003C23C9">
            <w:pPr>
              <w:rPr>
                <w:rFonts w:ascii="Arial" w:hAnsi="Arial" w:cs="Arial"/>
              </w:rPr>
            </w:pPr>
            <w:r w:rsidRPr="003C23C9">
              <w:rPr>
                <w:rFonts w:ascii="Arial" w:hAnsi="Arial" w:cs="Arial"/>
              </w:rPr>
              <w:t>vehicle technology, especially concerning steering, braking, rolling, passive and active safety systems</w:t>
            </w:r>
          </w:p>
          <w:p w:rsidR="003C23C9" w:rsidRPr="003C23C9" w:rsidRDefault="003C23C9" w:rsidP="003C23C9">
            <w:pPr>
              <w:rPr>
                <w:rFonts w:ascii="Arial" w:hAnsi="Arial" w:cs="Arial"/>
              </w:rPr>
            </w:pPr>
            <w:r w:rsidRPr="003C23C9">
              <w:rPr>
                <w:rFonts w:ascii="Arial" w:hAnsi="Arial" w:cs="Arial"/>
              </w:rPr>
              <w:t>limitation of computer simulation techniques</w:t>
            </w:r>
          </w:p>
          <w:p w:rsidR="003C23C9" w:rsidRDefault="003C23C9" w:rsidP="003C23C9">
            <w:pPr>
              <w:rPr>
                <w:rFonts w:ascii="Arial" w:hAnsi="Arial" w:cs="Arial"/>
              </w:rPr>
            </w:pPr>
          </w:p>
          <w:p w:rsidR="003C23C9" w:rsidRPr="003C23C9" w:rsidRDefault="00AF4187" w:rsidP="003C23C9">
            <w:pPr>
              <w:rPr>
                <w:rFonts w:ascii="Arial" w:hAnsi="Arial" w:cs="Arial"/>
              </w:rPr>
            </w:pPr>
            <w:r>
              <w:rPr>
                <w:rFonts w:ascii="Arial" w:hAnsi="Arial" w:cs="Arial"/>
              </w:rPr>
              <w:t>v</w:t>
            </w:r>
            <w:r w:rsidR="003C23C9" w:rsidRPr="003C23C9">
              <w:rPr>
                <w:rFonts w:ascii="Arial" w:hAnsi="Arial" w:cs="Arial"/>
              </w:rPr>
              <w:t>ehicle damage measurements (crush) and analysis</w:t>
            </w:r>
          </w:p>
          <w:p w:rsidR="003C23C9" w:rsidRDefault="003C23C9" w:rsidP="003C23C9">
            <w:pPr>
              <w:rPr>
                <w:rFonts w:ascii="Arial" w:hAnsi="Arial" w:cs="Arial"/>
              </w:rPr>
            </w:pPr>
            <w:r w:rsidRPr="003C23C9">
              <w:rPr>
                <w:rFonts w:ascii="Arial" w:hAnsi="Arial" w:cs="Arial"/>
              </w:rPr>
              <w:t>effect on collisions between pedestrian and cyclist with vehicles</w:t>
            </w:r>
          </w:p>
          <w:p w:rsidR="00DD58A2" w:rsidRDefault="00DD58A2" w:rsidP="003C23C9">
            <w:pPr>
              <w:rPr>
                <w:rFonts w:ascii="Arial" w:hAnsi="Arial" w:cs="Arial"/>
              </w:rPr>
            </w:pPr>
          </w:p>
          <w:p w:rsidR="00DD58A2" w:rsidRPr="003C23C9" w:rsidRDefault="00DD58A2" w:rsidP="003C23C9">
            <w:pPr>
              <w:rPr>
                <w:rFonts w:ascii="Arial" w:hAnsi="Arial" w:cs="Arial"/>
              </w:rPr>
            </w:pPr>
            <w:r>
              <w:rPr>
                <w:rFonts w:ascii="Arial" w:hAnsi="Arial" w:cs="Arial"/>
              </w:rPr>
              <w:t>Handling and processing of digital CCTV evidence.  Distance and timing measurements from CCTV and associated scene to calculate speed of vehicle.</w:t>
            </w:r>
          </w:p>
          <w:p w:rsidR="003C23C9" w:rsidRDefault="003C23C9" w:rsidP="003C23C9">
            <w:pPr>
              <w:rPr>
                <w:rFonts w:ascii="Arial" w:hAnsi="Arial" w:cs="Arial"/>
              </w:rPr>
            </w:pPr>
          </w:p>
          <w:p w:rsidR="003C23C9" w:rsidRPr="003C23C9" w:rsidRDefault="003C23C9" w:rsidP="003C23C9">
            <w:pPr>
              <w:rPr>
                <w:rFonts w:ascii="Arial" w:hAnsi="Arial" w:cs="Arial"/>
              </w:rPr>
            </w:pPr>
            <w:r w:rsidRPr="003C23C9">
              <w:rPr>
                <w:rFonts w:ascii="Arial" w:hAnsi="Arial" w:cs="Arial"/>
              </w:rPr>
              <w:t>tachograph analysis</w:t>
            </w:r>
          </w:p>
          <w:p w:rsidR="003C23C9" w:rsidRPr="003C23C9" w:rsidRDefault="003C23C9" w:rsidP="003C23C9">
            <w:pPr>
              <w:rPr>
                <w:rFonts w:ascii="Arial" w:hAnsi="Arial" w:cs="Arial"/>
              </w:rPr>
            </w:pPr>
          </w:p>
          <w:p w:rsidR="003C23C9" w:rsidRDefault="003C23C9" w:rsidP="003C23C9">
            <w:pPr>
              <w:rPr>
                <w:rFonts w:ascii="Arial" w:hAnsi="Arial" w:cs="Arial"/>
              </w:rPr>
            </w:pPr>
            <w:r w:rsidRPr="003C23C9">
              <w:rPr>
                <w:rFonts w:ascii="Arial" w:hAnsi="Arial" w:cs="Arial"/>
              </w:rPr>
              <w:t>reporting methods, findings and results to relevant parties in the investigation and the court</w:t>
            </w:r>
          </w:p>
          <w:p w:rsidR="003C23C9" w:rsidRDefault="003C23C9" w:rsidP="003C23C9">
            <w:pPr>
              <w:rPr>
                <w:rFonts w:ascii="Arial" w:hAnsi="Arial" w:cs="Arial"/>
                <w:szCs w:val="22"/>
              </w:rPr>
            </w:pPr>
          </w:p>
          <w:p w:rsidR="003C23C9" w:rsidRPr="003C23C9" w:rsidRDefault="003C23C9" w:rsidP="00E63C94">
            <w:pPr>
              <w:rPr>
                <w:rFonts w:ascii="Arial" w:hAnsi="Arial" w:cs="Arial"/>
                <w:szCs w:val="22"/>
              </w:rPr>
            </w:pPr>
          </w:p>
        </w:tc>
        <w:tc>
          <w:tcPr>
            <w:tcW w:w="1813" w:type="dxa"/>
          </w:tcPr>
          <w:p w:rsidR="00E63C94" w:rsidRDefault="00E63C94" w:rsidP="00E63C94">
            <w:pPr>
              <w:rPr>
                <w:rFonts w:ascii="Arial" w:hAnsi="Arial" w:cs="Arial"/>
                <w:b/>
                <w:szCs w:val="22"/>
              </w:rPr>
            </w:pPr>
            <w:r>
              <w:rPr>
                <w:rFonts w:ascii="Arial" w:hAnsi="Arial" w:cs="Arial"/>
                <w:b/>
                <w:szCs w:val="22"/>
              </w:rPr>
              <w:t>Essential</w:t>
            </w:r>
          </w:p>
          <w:p w:rsidR="00E63C94" w:rsidRDefault="00E63C94" w:rsidP="00E63C94">
            <w:pPr>
              <w:rPr>
                <w:rFonts w:ascii="Arial" w:hAnsi="Arial" w:cs="Arial"/>
                <w:b/>
                <w:szCs w:val="22"/>
              </w:rPr>
            </w:pPr>
          </w:p>
          <w:p w:rsidR="00AF4187" w:rsidRDefault="00AF4187" w:rsidP="00E63C94">
            <w:pPr>
              <w:rPr>
                <w:rFonts w:ascii="Arial" w:hAnsi="Arial" w:cs="Arial"/>
                <w:b/>
                <w:szCs w:val="22"/>
              </w:rPr>
            </w:pPr>
            <w:r>
              <w:rPr>
                <w:rFonts w:ascii="Arial" w:hAnsi="Arial" w:cs="Arial"/>
                <w:b/>
                <w:szCs w:val="22"/>
              </w:rPr>
              <w:t>Essential</w:t>
            </w:r>
          </w:p>
          <w:p w:rsidR="00AF4187" w:rsidRDefault="00AF4187" w:rsidP="00E63C94">
            <w:pPr>
              <w:rPr>
                <w:rFonts w:ascii="Arial" w:hAnsi="Arial" w:cs="Arial"/>
                <w:b/>
                <w:szCs w:val="22"/>
              </w:rPr>
            </w:pPr>
          </w:p>
          <w:p w:rsidR="00E63C94" w:rsidRDefault="00E63C94" w:rsidP="00E63C94">
            <w:pPr>
              <w:rPr>
                <w:rFonts w:ascii="Arial" w:hAnsi="Arial" w:cs="Arial"/>
                <w:b/>
                <w:szCs w:val="22"/>
              </w:rPr>
            </w:pPr>
            <w:r>
              <w:rPr>
                <w:rFonts w:ascii="Arial" w:hAnsi="Arial" w:cs="Arial"/>
                <w:b/>
                <w:szCs w:val="22"/>
              </w:rPr>
              <w:t>Essential</w:t>
            </w:r>
          </w:p>
          <w:p w:rsidR="00E63C94" w:rsidRDefault="00E63C94" w:rsidP="00E63C94">
            <w:pPr>
              <w:rPr>
                <w:rFonts w:ascii="Arial" w:hAnsi="Arial" w:cs="Arial"/>
                <w:b/>
                <w:szCs w:val="22"/>
              </w:rPr>
            </w:pPr>
          </w:p>
          <w:p w:rsidR="00E63C94" w:rsidRDefault="00E63C94" w:rsidP="00E63C94">
            <w:pPr>
              <w:rPr>
                <w:rFonts w:ascii="Arial" w:hAnsi="Arial" w:cs="Arial"/>
                <w:b/>
                <w:szCs w:val="22"/>
              </w:rPr>
            </w:pPr>
            <w:r>
              <w:rPr>
                <w:rFonts w:ascii="Arial" w:hAnsi="Arial" w:cs="Arial"/>
                <w:b/>
                <w:szCs w:val="22"/>
              </w:rPr>
              <w:t>Essential</w:t>
            </w:r>
          </w:p>
          <w:p w:rsidR="00E63C94" w:rsidRDefault="00E63C94" w:rsidP="00E63C94">
            <w:pPr>
              <w:rPr>
                <w:rFonts w:ascii="Arial" w:hAnsi="Arial" w:cs="Arial"/>
                <w:b/>
                <w:szCs w:val="22"/>
              </w:rPr>
            </w:pPr>
          </w:p>
          <w:p w:rsidR="00E63C94" w:rsidRDefault="00E63C94" w:rsidP="00E63C94">
            <w:pPr>
              <w:rPr>
                <w:rFonts w:ascii="Arial" w:hAnsi="Arial" w:cs="Arial"/>
                <w:b/>
                <w:szCs w:val="22"/>
              </w:rPr>
            </w:pPr>
          </w:p>
          <w:p w:rsidR="00E63C94" w:rsidRDefault="00E63C94" w:rsidP="00E63C94">
            <w:pPr>
              <w:rPr>
                <w:rFonts w:ascii="Arial" w:hAnsi="Arial" w:cs="Arial"/>
                <w:b/>
                <w:szCs w:val="22"/>
              </w:rPr>
            </w:pPr>
          </w:p>
          <w:p w:rsidR="00E63C94" w:rsidRDefault="00E63C94" w:rsidP="00E63C94">
            <w:pPr>
              <w:rPr>
                <w:rFonts w:ascii="Arial" w:hAnsi="Arial" w:cs="Arial"/>
                <w:b/>
                <w:szCs w:val="22"/>
              </w:rPr>
            </w:pPr>
            <w:r>
              <w:rPr>
                <w:rFonts w:ascii="Arial" w:hAnsi="Arial" w:cs="Arial"/>
                <w:b/>
                <w:szCs w:val="22"/>
              </w:rPr>
              <w:t>Essential</w:t>
            </w:r>
          </w:p>
          <w:p w:rsidR="00E63C94" w:rsidRDefault="00E63C94" w:rsidP="00E63C94">
            <w:pPr>
              <w:rPr>
                <w:rFonts w:ascii="Arial" w:hAnsi="Arial" w:cs="Arial"/>
                <w:b/>
                <w:szCs w:val="22"/>
              </w:rPr>
            </w:pPr>
          </w:p>
          <w:p w:rsidR="00E63C94" w:rsidRDefault="00E63C94" w:rsidP="00E63C94">
            <w:pPr>
              <w:rPr>
                <w:rFonts w:ascii="Arial" w:hAnsi="Arial" w:cs="Arial"/>
                <w:b/>
                <w:szCs w:val="22"/>
              </w:rPr>
            </w:pPr>
          </w:p>
          <w:p w:rsidR="00E63C94" w:rsidRDefault="00E63C94" w:rsidP="00E63C94">
            <w:pPr>
              <w:rPr>
                <w:rFonts w:ascii="Arial" w:hAnsi="Arial" w:cs="Arial"/>
                <w:b/>
                <w:szCs w:val="22"/>
              </w:rPr>
            </w:pPr>
          </w:p>
          <w:p w:rsidR="00E63C94" w:rsidRDefault="00E63C94" w:rsidP="00E63C94">
            <w:pPr>
              <w:rPr>
                <w:rFonts w:ascii="Arial" w:hAnsi="Arial" w:cs="Arial"/>
                <w:b/>
                <w:szCs w:val="22"/>
              </w:rPr>
            </w:pPr>
            <w:r>
              <w:rPr>
                <w:rFonts w:ascii="Arial" w:hAnsi="Arial" w:cs="Arial"/>
                <w:b/>
                <w:szCs w:val="22"/>
              </w:rPr>
              <w:t>Essential</w:t>
            </w:r>
          </w:p>
          <w:p w:rsidR="00E63C94" w:rsidRDefault="00E63C94" w:rsidP="00E63C94">
            <w:pPr>
              <w:rPr>
                <w:rFonts w:ascii="Arial" w:hAnsi="Arial" w:cs="Arial"/>
                <w:b/>
                <w:szCs w:val="22"/>
              </w:rPr>
            </w:pPr>
          </w:p>
          <w:p w:rsidR="00E63C94" w:rsidRDefault="00E63C94" w:rsidP="00E63C94">
            <w:pPr>
              <w:rPr>
                <w:rFonts w:ascii="Arial" w:hAnsi="Arial" w:cs="Arial"/>
                <w:b/>
                <w:szCs w:val="22"/>
              </w:rPr>
            </w:pPr>
          </w:p>
          <w:p w:rsidR="00E63C94" w:rsidRDefault="00E63C94" w:rsidP="00E63C94">
            <w:pPr>
              <w:rPr>
                <w:rFonts w:ascii="Arial" w:hAnsi="Arial" w:cs="Arial"/>
                <w:b/>
                <w:szCs w:val="22"/>
              </w:rPr>
            </w:pPr>
          </w:p>
          <w:p w:rsidR="00DD58A2" w:rsidRDefault="00DD58A2" w:rsidP="00E63C94">
            <w:pPr>
              <w:rPr>
                <w:rFonts w:ascii="Arial" w:hAnsi="Arial" w:cs="Arial"/>
                <w:b/>
                <w:szCs w:val="22"/>
              </w:rPr>
            </w:pPr>
            <w:r>
              <w:rPr>
                <w:rFonts w:ascii="Arial" w:hAnsi="Arial" w:cs="Arial"/>
                <w:b/>
                <w:szCs w:val="22"/>
              </w:rPr>
              <w:t>Essential</w:t>
            </w:r>
          </w:p>
          <w:p w:rsidR="00DD58A2" w:rsidRDefault="00DD58A2" w:rsidP="00E63C94">
            <w:pPr>
              <w:rPr>
                <w:rFonts w:ascii="Arial" w:hAnsi="Arial" w:cs="Arial"/>
                <w:b/>
                <w:szCs w:val="22"/>
              </w:rPr>
            </w:pPr>
          </w:p>
          <w:p w:rsidR="00DD58A2" w:rsidRDefault="00DD58A2" w:rsidP="00E63C94">
            <w:pPr>
              <w:rPr>
                <w:rFonts w:ascii="Arial" w:hAnsi="Arial" w:cs="Arial"/>
                <w:b/>
                <w:szCs w:val="22"/>
              </w:rPr>
            </w:pPr>
          </w:p>
          <w:p w:rsidR="00DD58A2" w:rsidRDefault="00DD58A2" w:rsidP="00E63C94">
            <w:pPr>
              <w:rPr>
                <w:rFonts w:ascii="Arial" w:hAnsi="Arial" w:cs="Arial"/>
                <w:b/>
                <w:szCs w:val="22"/>
              </w:rPr>
            </w:pPr>
          </w:p>
          <w:p w:rsidR="00E63C94" w:rsidRDefault="00DD58A2" w:rsidP="00E63C94">
            <w:pPr>
              <w:rPr>
                <w:rFonts w:ascii="Arial" w:hAnsi="Arial" w:cs="Arial"/>
                <w:b/>
                <w:szCs w:val="22"/>
              </w:rPr>
            </w:pPr>
            <w:r>
              <w:rPr>
                <w:rFonts w:ascii="Arial" w:hAnsi="Arial" w:cs="Arial"/>
                <w:b/>
                <w:szCs w:val="22"/>
              </w:rPr>
              <w:t>Desirable</w:t>
            </w:r>
          </w:p>
          <w:p w:rsidR="00E63C94" w:rsidRDefault="00E63C94" w:rsidP="00E63C94">
            <w:pPr>
              <w:rPr>
                <w:rFonts w:ascii="Arial" w:hAnsi="Arial" w:cs="Arial"/>
                <w:b/>
                <w:szCs w:val="22"/>
              </w:rPr>
            </w:pPr>
          </w:p>
          <w:p w:rsidR="00E63C94" w:rsidRDefault="00E63C94" w:rsidP="00E63C94">
            <w:pPr>
              <w:rPr>
                <w:rFonts w:ascii="Arial" w:hAnsi="Arial" w:cs="Arial"/>
                <w:b/>
                <w:szCs w:val="22"/>
              </w:rPr>
            </w:pPr>
            <w:r>
              <w:rPr>
                <w:rFonts w:ascii="Arial" w:hAnsi="Arial" w:cs="Arial"/>
                <w:b/>
                <w:szCs w:val="22"/>
              </w:rPr>
              <w:t>Essential</w:t>
            </w:r>
          </w:p>
          <w:p w:rsidR="00E63C94" w:rsidRDefault="00E63C94" w:rsidP="00E63C94">
            <w:pPr>
              <w:rPr>
                <w:rFonts w:ascii="Arial" w:hAnsi="Arial" w:cs="Arial"/>
                <w:b/>
                <w:szCs w:val="22"/>
              </w:rPr>
            </w:pPr>
          </w:p>
          <w:p w:rsidR="00E63C94" w:rsidRDefault="00E63C94" w:rsidP="00E63C94">
            <w:pPr>
              <w:rPr>
                <w:rFonts w:ascii="Arial" w:hAnsi="Arial" w:cs="Arial"/>
                <w:b/>
                <w:szCs w:val="22"/>
              </w:rPr>
            </w:pPr>
          </w:p>
        </w:tc>
      </w:tr>
      <w:tr w:rsidR="00AB1BEA" w:rsidRPr="00B451E4" w:rsidTr="003922A1">
        <w:trPr>
          <w:cantSplit/>
          <w:jc w:val="center"/>
        </w:trPr>
        <w:tc>
          <w:tcPr>
            <w:tcW w:w="2369" w:type="dxa"/>
          </w:tcPr>
          <w:p w:rsidR="00AB1BEA" w:rsidRPr="00B451E4" w:rsidRDefault="00AB1BEA">
            <w:pPr>
              <w:rPr>
                <w:rFonts w:ascii="Arial" w:hAnsi="Arial" w:cs="Arial"/>
                <w:b/>
                <w:szCs w:val="22"/>
              </w:rPr>
            </w:pPr>
            <w:r>
              <w:rPr>
                <w:rFonts w:ascii="Arial" w:hAnsi="Arial" w:cs="Arial"/>
                <w:b/>
                <w:szCs w:val="22"/>
              </w:rPr>
              <w:t xml:space="preserve">Awareness </w:t>
            </w:r>
            <w:proofErr w:type="gramStart"/>
            <w:r>
              <w:rPr>
                <w:rFonts w:ascii="Arial" w:hAnsi="Arial" w:cs="Arial"/>
                <w:b/>
                <w:szCs w:val="22"/>
              </w:rPr>
              <w:t>of :</w:t>
            </w:r>
            <w:proofErr w:type="gramEnd"/>
          </w:p>
        </w:tc>
        <w:tc>
          <w:tcPr>
            <w:tcW w:w="5778" w:type="dxa"/>
          </w:tcPr>
          <w:p w:rsidR="003C23C9" w:rsidRPr="003C23C9" w:rsidRDefault="003C23C9" w:rsidP="003C23C9">
            <w:pPr>
              <w:rPr>
                <w:rFonts w:ascii="Arial" w:hAnsi="Arial" w:cs="Arial"/>
                <w:szCs w:val="22"/>
              </w:rPr>
            </w:pPr>
            <w:r w:rsidRPr="003C23C9">
              <w:rPr>
                <w:rFonts w:ascii="Arial" w:hAnsi="Arial" w:cs="Arial"/>
                <w:szCs w:val="22"/>
              </w:rPr>
              <w:t>Familiarity with the current regulations relating to Road Traffic Act and the broader forensic and criminal justice arena, such as</w:t>
            </w:r>
          </w:p>
          <w:p w:rsidR="003C23C9" w:rsidRPr="00CC3721" w:rsidRDefault="003C23C9" w:rsidP="003C23C9">
            <w:pPr>
              <w:pStyle w:val="ListParagraph"/>
              <w:ind w:left="1080"/>
              <w:rPr>
                <w:rFonts w:cs="Arial"/>
                <w:bCs w:val="0"/>
              </w:rPr>
            </w:pPr>
          </w:p>
          <w:p w:rsidR="003C23C9" w:rsidRPr="003C23C9" w:rsidRDefault="003C23C9" w:rsidP="003C23C9">
            <w:pPr>
              <w:pStyle w:val="ListParagraph"/>
              <w:numPr>
                <w:ilvl w:val="0"/>
                <w:numId w:val="6"/>
              </w:numPr>
              <w:rPr>
                <w:rFonts w:cs="Arial"/>
              </w:rPr>
            </w:pPr>
            <w:r w:rsidRPr="003C23C9">
              <w:rPr>
                <w:rFonts w:cs="Arial"/>
              </w:rPr>
              <w:t>Criminal Procedure Rules and Practice Directions</w:t>
            </w:r>
          </w:p>
          <w:p w:rsidR="003C23C9" w:rsidRPr="003C23C9" w:rsidRDefault="003C23C9" w:rsidP="003C23C9">
            <w:pPr>
              <w:pStyle w:val="ListParagraph"/>
              <w:numPr>
                <w:ilvl w:val="0"/>
                <w:numId w:val="6"/>
              </w:numPr>
              <w:rPr>
                <w:rFonts w:cs="Arial"/>
              </w:rPr>
            </w:pPr>
            <w:r w:rsidRPr="003C23C9">
              <w:rPr>
                <w:rFonts w:cs="Arial"/>
              </w:rPr>
              <w:t>Police and Criminal Evidence Act, 1984 Codes of practice</w:t>
            </w:r>
          </w:p>
          <w:p w:rsidR="003C23C9" w:rsidRPr="003C23C9" w:rsidRDefault="003C23C9" w:rsidP="003C23C9">
            <w:pPr>
              <w:pStyle w:val="ListParagraph"/>
              <w:numPr>
                <w:ilvl w:val="0"/>
                <w:numId w:val="6"/>
              </w:numPr>
              <w:rPr>
                <w:rFonts w:cs="Arial"/>
              </w:rPr>
            </w:pPr>
            <w:r w:rsidRPr="003C23C9">
              <w:rPr>
                <w:rFonts w:cs="Arial"/>
              </w:rPr>
              <w:t>The Forensic Science Regulator, Codes of Practice and Conduct for Forensic Science Providers and Practitioners in the Criminal Justice System</w:t>
            </w:r>
          </w:p>
          <w:p w:rsidR="003C23C9" w:rsidRPr="003C23C9" w:rsidRDefault="003C23C9" w:rsidP="003C23C9">
            <w:pPr>
              <w:pStyle w:val="ListParagraph"/>
              <w:numPr>
                <w:ilvl w:val="0"/>
                <w:numId w:val="6"/>
              </w:numPr>
              <w:rPr>
                <w:rFonts w:cs="Arial"/>
              </w:rPr>
            </w:pPr>
            <w:r w:rsidRPr="003C23C9">
              <w:rPr>
                <w:rFonts w:cs="Arial"/>
              </w:rPr>
              <w:t>ISO 17020</w:t>
            </w:r>
          </w:p>
          <w:p w:rsidR="003C23C9" w:rsidRPr="003C23C9" w:rsidRDefault="003C23C9" w:rsidP="003C23C9">
            <w:pPr>
              <w:pStyle w:val="ListParagraph"/>
              <w:numPr>
                <w:ilvl w:val="0"/>
                <w:numId w:val="6"/>
              </w:numPr>
              <w:rPr>
                <w:rFonts w:cs="Arial"/>
              </w:rPr>
            </w:pPr>
            <w:r w:rsidRPr="003C23C9">
              <w:rPr>
                <w:rFonts w:cs="Arial"/>
              </w:rPr>
              <w:t>ILAC G19</w:t>
            </w:r>
          </w:p>
          <w:p w:rsidR="003C23C9" w:rsidRPr="003C23C9" w:rsidRDefault="003C23C9" w:rsidP="003C23C9">
            <w:pPr>
              <w:pStyle w:val="ListParagraph"/>
              <w:numPr>
                <w:ilvl w:val="0"/>
                <w:numId w:val="6"/>
              </w:numPr>
              <w:rPr>
                <w:rFonts w:cs="Arial"/>
              </w:rPr>
            </w:pPr>
            <w:r w:rsidRPr="003C23C9">
              <w:rPr>
                <w:rFonts w:cs="Arial"/>
              </w:rPr>
              <w:t>Disclosure - Experts' Evidence, Case Management and Unused Material, May 2010: Guidance Booklet for Experts</w:t>
            </w:r>
          </w:p>
          <w:p w:rsidR="003C23C9" w:rsidRPr="003C23C9" w:rsidRDefault="003C23C9" w:rsidP="003C23C9">
            <w:pPr>
              <w:pStyle w:val="ListParagraph"/>
              <w:numPr>
                <w:ilvl w:val="0"/>
                <w:numId w:val="6"/>
              </w:numPr>
              <w:rPr>
                <w:rFonts w:cs="Arial"/>
              </w:rPr>
            </w:pPr>
            <w:r w:rsidRPr="003C23C9">
              <w:rPr>
                <w:rFonts w:cs="Arial"/>
              </w:rPr>
              <w:t>Highway Code</w:t>
            </w:r>
          </w:p>
          <w:p w:rsidR="00AB1BEA" w:rsidRPr="00AB1BEA" w:rsidRDefault="00AB1BEA" w:rsidP="003C23C9">
            <w:pPr>
              <w:rPr>
                <w:rFonts w:ascii="Arial" w:hAnsi="Arial" w:cs="Arial"/>
                <w:szCs w:val="22"/>
              </w:rPr>
            </w:pPr>
          </w:p>
        </w:tc>
        <w:tc>
          <w:tcPr>
            <w:tcW w:w="1813" w:type="dxa"/>
          </w:tcPr>
          <w:p w:rsidR="00E63C94" w:rsidRDefault="00E63C94">
            <w:pPr>
              <w:rPr>
                <w:rFonts w:ascii="Arial" w:hAnsi="Arial" w:cs="Arial"/>
                <w:b/>
                <w:szCs w:val="22"/>
              </w:rPr>
            </w:pPr>
          </w:p>
          <w:p w:rsidR="00E63C94" w:rsidRDefault="00E63C94">
            <w:pPr>
              <w:rPr>
                <w:rFonts w:ascii="Arial" w:hAnsi="Arial" w:cs="Arial"/>
                <w:b/>
                <w:szCs w:val="22"/>
              </w:rPr>
            </w:pPr>
          </w:p>
          <w:p w:rsidR="00E63C94" w:rsidRDefault="00E63C94">
            <w:pPr>
              <w:rPr>
                <w:rFonts w:ascii="Arial" w:hAnsi="Arial" w:cs="Arial"/>
                <w:b/>
                <w:szCs w:val="22"/>
              </w:rPr>
            </w:pPr>
          </w:p>
          <w:p w:rsidR="00E63C94" w:rsidRDefault="00E63C94">
            <w:pPr>
              <w:rPr>
                <w:rFonts w:ascii="Arial" w:hAnsi="Arial" w:cs="Arial"/>
                <w:b/>
                <w:szCs w:val="22"/>
              </w:rPr>
            </w:pPr>
          </w:p>
          <w:p w:rsidR="00AB1BEA" w:rsidRDefault="00AB1BEA">
            <w:pPr>
              <w:rPr>
                <w:rFonts w:ascii="Arial" w:hAnsi="Arial" w:cs="Arial"/>
                <w:b/>
                <w:szCs w:val="22"/>
              </w:rPr>
            </w:pPr>
            <w:r>
              <w:rPr>
                <w:rFonts w:ascii="Arial" w:hAnsi="Arial" w:cs="Arial"/>
                <w:b/>
                <w:szCs w:val="22"/>
              </w:rPr>
              <w:t>Essential</w:t>
            </w:r>
          </w:p>
          <w:p w:rsidR="00E63C94" w:rsidRDefault="00E63C94">
            <w:pPr>
              <w:rPr>
                <w:rFonts w:ascii="Arial" w:hAnsi="Arial" w:cs="Arial"/>
                <w:b/>
                <w:szCs w:val="22"/>
              </w:rPr>
            </w:pPr>
          </w:p>
          <w:p w:rsidR="00E63C94" w:rsidRDefault="00E63C94">
            <w:pPr>
              <w:rPr>
                <w:rFonts w:ascii="Arial" w:hAnsi="Arial" w:cs="Arial"/>
                <w:b/>
                <w:szCs w:val="22"/>
              </w:rPr>
            </w:pPr>
            <w:r>
              <w:rPr>
                <w:rFonts w:ascii="Arial" w:hAnsi="Arial" w:cs="Arial"/>
                <w:b/>
                <w:szCs w:val="22"/>
              </w:rPr>
              <w:t>Essential</w:t>
            </w:r>
          </w:p>
          <w:p w:rsidR="00E63C94" w:rsidRDefault="00E63C94">
            <w:pPr>
              <w:rPr>
                <w:rFonts w:ascii="Arial" w:hAnsi="Arial" w:cs="Arial"/>
                <w:b/>
                <w:szCs w:val="22"/>
              </w:rPr>
            </w:pPr>
          </w:p>
          <w:p w:rsidR="00E63C94" w:rsidRDefault="00E63C94">
            <w:pPr>
              <w:rPr>
                <w:rFonts w:ascii="Arial" w:hAnsi="Arial" w:cs="Arial"/>
                <w:b/>
                <w:szCs w:val="22"/>
              </w:rPr>
            </w:pPr>
            <w:r>
              <w:rPr>
                <w:rFonts w:ascii="Arial" w:hAnsi="Arial" w:cs="Arial"/>
                <w:b/>
                <w:szCs w:val="22"/>
              </w:rPr>
              <w:t>Desirable</w:t>
            </w:r>
          </w:p>
          <w:p w:rsidR="00E63C94" w:rsidRDefault="00E63C94">
            <w:pPr>
              <w:rPr>
                <w:rFonts w:ascii="Arial" w:hAnsi="Arial" w:cs="Arial"/>
                <w:b/>
                <w:szCs w:val="22"/>
              </w:rPr>
            </w:pPr>
          </w:p>
          <w:p w:rsidR="00E63C94" w:rsidRDefault="00E63C94">
            <w:pPr>
              <w:rPr>
                <w:rFonts w:ascii="Arial" w:hAnsi="Arial" w:cs="Arial"/>
                <w:b/>
                <w:szCs w:val="22"/>
              </w:rPr>
            </w:pPr>
          </w:p>
          <w:p w:rsidR="00E63C94" w:rsidRDefault="00E63C94">
            <w:pPr>
              <w:rPr>
                <w:rFonts w:ascii="Arial" w:hAnsi="Arial" w:cs="Arial"/>
                <w:b/>
                <w:szCs w:val="22"/>
              </w:rPr>
            </w:pPr>
          </w:p>
          <w:p w:rsidR="00E63C94" w:rsidRDefault="00E63C94">
            <w:pPr>
              <w:rPr>
                <w:rFonts w:ascii="Arial" w:hAnsi="Arial" w:cs="Arial"/>
                <w:b/>
                <w:szCs w:val="22"/>
              </w:rPr>
            </w:pPr>
            <w:r>
              <w:rPr>
                <w:rFonts w:ascii="Arial" w:hAnsi="Arial" w:cs="Arial"/>
                <w:b/>
                <w:szCs w:val="22"/>
              </w:rPr>
              <w:t>Desirable</w:t>
            </w:r>
          </w:p>
          <w:p w:rsidR="00E63C94" w:rsidRDefault="00AF4187">
            <w:pPr>
              <w:rPr>
                <w:rFonts w:ascii="Arial" w:hAnsi="Arial" w:cs="Arial"/>
                <w:b/>
                <w:szCs w:val="22"/>
              </w:rPr>
            </w:pPr>
            <w:r>
              <w:rPr>
                <w:rFonts w:ascii="Arial" w:hAnsi="Arial" w:cs="Arial"/>
                <w:b/>
                <w:szCs w:val="22"/>
              </w:rPr>
              <w:t>Desirable</w:t>
            </w:r>
          </w:p>
          <w:p w:rsidR="00E63C94" w:rsidRDefault="00E63C94">
            <w:pPr>
              <w:rPr>
                <w:rFonts w:ascii="Arial" w:hAnsi="Arial" w:cs="Arial"/>
                <w:b/>
                <w:szCs w:val="22"/>
              </w:rPr>
            </w:pPr>
            <w:r>
              <w:rPr>
                <w:rFonts w:ascii="Arial" w:hAnsi="Arial" w:cs="Arial"/>
                <w:b/>
                <w:szCs w:val="22"/>
              </w:rPr>
              <w:t>Essential</w:t>
            </w:r>
          </w:p>
          <w:p w:rsidR="00E63C94" w:rsidRDefault="00E63C94">
            <w:pPr>
              <w:rPr>
                <w:rFonts w:ascii="Arial" w:hAnsi="Arial" w:cs="Arial"/>
                <w:b/>
                <w:szCs w:val="22"/>
              </w:rPr>
            </w:pPr>
          </w:p>
          <w:p w:rsidR="00E63C94" w:rsidRDefault="00E63C94">
            <w:pPr>
              <w:rPr>
                <w:rFonts w:ascii="Arial" w:hAnsi="Arial" w:cs="Arial"/>
                <w:b/>
                <w:szCs w:val="22"/>
              </w:rPr>
            </w:pPr>
          </w:p>
          <w:p w:rsidR="00AB1BEA" w:rsidRDefault="00E63C94" w:rsidP="00E63C94">
            <w:pPr>
              <w:rPr>
                <w:rFonts w:ascii="Arial" w:hAnsi="Arial" w:cs="Arial"/>
                <w:b/>
                <w:szCs w:val="22"/>
              </w:rPr>
            </w:pPr>
            <w:r>
              <w:rPr>
                <w:rFonts w:ascii="Arial" w:hAnsi="Arial" w:cs="Arial"/>
                <w:b/>
                <w:szCs w:val="22"/>
              </w:rPr>
              <w:t>Essential</w:t>
            </w:r>
          </w:p>
        </w:tc>
      </w:tr>
      <w:tr w:rsidR="00C26687" w:rsidRPr="00B451E4" w:rsidTr="003922A1">
        <w:trPr>
          <w:cantSplit/>
          <w:jc w:val="center"/>
        </w:trPr>
        <w:tc>
          <w:tcPr>
            <w:tcW w:w="2369" w:type="dxa"/>
          </w:tcPr>
          <w:p w:rsidR="00FB2AAA" w:rsidRDefault="00C26687">
            <w:pPr>
              <w:rPr>
                <w:rFonts w:ascii="Arial" w:hAnsi="Arial" w:cs="Arial"/>
                <w:b/>
                <w:szCs w:val="22"/>
              </w:rPr>
            </w:pPr>
            <w:bookmarkStart w:id="1" w:name="Experience"/>
            <w:bookmarkEnd w:id="1"/>
            <w:r w:rsidRPr="00B451E4">
              <w:rPr>
                <w:rFonts w:ascii="Arial" w:hAnsi="Arial" w:cs="Arial"/>
                <w:b/>
                <w:szCs w:val="22"/>
              </w:rPr>
              <w:t>Experience</w:t>
            </w:r>
          </w:p>
          <w:p w:rsidR="00FB2AAA" w:rsidRPr="00FB2AAA" w:rsidRDefault="00FB2AAA" w:rsidP="00FB2AAA">
            <w:pPr>
              <w:rPr>
                <w:rFonts w:ascii="Arial" w:hAnsi="Arial" w:cs="Arial"/>
                <w:szCs w:val="22"/>
              </w:rPr>
            </w:pPr>
          </w:p>
          <w:p w:rsidR="00FB2AAA" w:rsidRPr="00FB2AAA" w:rsidRDefault="00FB2AAA" w:rsidP="00FB2AAA">
            <w:pPr>
              <w:rPr>
                <w:rFonts w:ascii="Arial" w:hAnsi="Arial" w:cs="Arial"/>
                <w:szCs w:val="22"/>
              </w:rPr>
            </w:pPr>
          </w:p>
          <w:p w:rsidR="00FB2AAA" w:rsidRPr="00FB2AAA" w:rsidRDefault="00FB2AAA" w:rsidP="00FB2AAA">
            <w:pPr>
              <w:rPr>
                <w:rFonts w:ascii="Arial" w:hAnsi="Arial" w:cs="Arial"/>
                <w:szCs w:val="22"/>
              </w:rPr>
            </w:pPr>
          </w:p>
          <w:p w:rsidR="00FB2AAA" w:rsidRPr="00FB2AAA" w:rsidRDefault="00FB2AAA" w:rsidP="00FB2AAA">
            <w:pPr>
              <w:rPr>
                <w:rFonts w:ascii="Arial" w:hAnsi="Arial" w:cs="Arial"/>
                <w:szCs w:val="22"/>
              </w:rPr>
            </w:pPr>
          </w:p>
          <w:p w:rsidR="00FB2AAA" w:rsidRPr="00FB2AAA" w:rsidRDefault="00FB2AAA" w:rsidP="00FB2AAA">
            <w:pPr>
              <w:rPr>
                <w:rFonts w:ascii="Arial" w:hAnsi="Arial" w:cs="Arial"/>
                <w:szCs w:val="22"/>
              </w:rPr>
            </w:pPr>
          </w:p>
          <w:p w:rsidR="00FB2AAA" w:rsidRDefault="00FB2AAA" w:rsidP="00FB2AAA">
            <w:pPr>
              <w:rPr>
                <w:rFonts w:ascii="Arial" w:hAnsi="Arial" w:cs="Arial"/>
                <w:szCs w:val="22"/>
              </w:rPr>
            </w:pPr>
          </w:p>
          <w:p w:rsidR="00C26687" w:rsidRPr="00FB2AAA" w:rsidRDefault="00FB2AAA" w:rsidP="00FB2AAA">
            <w:pPr>
              <w:tabs>
                <w:tab w:val="left" w:pos="1650"/>
              </w:tabs>
              <w:rPr>
                <w:rFonts w:ascii="Arial" w:hAnsi="Arial" w:cs="Arial"/>
                <w:szCs w:val="22"/>
              </w:rPr>
            </w:pPr>
            <w:r>
              <w:rPr>
                <w:rFonts w:ascii="Arial" w:hAnsi="Arial" w:cs="Arial"/>
                <w:szCs w:val="22"/>
              </w:rPr>
              <w:tab/>
            </w:r>
          </w:p>
        </w:tc>
        <w:tc>
          <w:tcPr>
            <w:tcW w:w="5778" w:type="dxa"/>
          </w:tcPr>
          <w:p w:rsidR="00C26687" w:rsidRPr="00B451E4" w:rsidRDefault="00856A0E">
            <w:pPr>
              <w:rPr>
                <w:rFonts w:ascii="Arial" w:hAnsi="Arial" w:cs="Arial"/>
                <w:szCs w:val="22"/>
              </w:rPr>
            </w:pPr>
            <w:r>
              <w:rPr>
                <w:rFonts w:ascii="Arial" w:hAnsi="Arial" w:cs="Arial"/>
                <w:szCs w:val="22"/>
              </w:rPr>
              <w:t xml:space="preserve">At least </w:t>
            </w:r>
            <w:r w:rsidR="00E63C94">
              <w:rPr>
                <w:rFonts w:ascii="Arial" w:hAnsi="Arial" w:cs="Arial"/>
                <w:szCs w:val="22"/>
              </w:rPr>
              <w:t>3</w:t>
            </w:r>
            <w:r w:rsidR="00C26687" w:rsidRPr="00B451E4">
              <w:rPr>
                <w:rFonts w:ascii="Arial" w:hAnsi="Arial" w:cs="Arial"/>
                <w:szCs w:val="22"/>
              </w:rPr>
              <w:t xml:space="preserve"> years activity in </w:t>
            </w:r>
            <w:r w:rsidR="00E63C94">
              <w:rPr>
                <w:rFonts w:ascii="Arial" w:hAnsi="Arial" w:cs="Arial"/>
                <w:szCs w:val="22"/>
              </w:rPr>
              <w:t>collision</w:t>
            </w:r>
            <w:r w:rsidR="00915C51">
              <w:rPr>
                <w:rFonts w:ascii="Arial" w:hAnsi="Arial" w:cs="Arial"/>
                <w:szCs w:val="22"/>
              </w:rPr>
              <w:t xml:space="preserve"> investigations</w:t>
            </w:r>
          </w:p>
          <w:p w:rsidR="00C26687" w:rsidRPr="00B451E4" w:rsidRDefault="00C26687">
            <w:pPr>
              <w:rPr>
                <w:rFonts w:ascii="Arial" w:hAnsi="Arial" w:cs="Arial"/>
                <w:szCs w:val="22"/>
              </w:rPr>
            </w:pPr>
          </w:p>
          <w:p w:rsidR="00C26687" w:rsidRPr="00B451E4" w:rsidRDefault="00C26687">
            <w:pPr>
              <w:rPr>
                <w:rFonts w:ascii="Arial" w:hAnsi="Arial" w:cs="Arial"/>
                <w:color w:val="000000"/>
                <w:szCs w:val="22"/>
              </w:rPr>
            </w:pPr>
            <w:r w:rsidRPr="00B451E4">
              <w:rPr>
                <w:rFonts w:ascii="Arial" w:hAnsi="Arial" w:cs="Arial"/>
                <w:color w:val="000000"/>
                <w:szCs w:val="22"/>
              </w:rPr>
              <w:t>Auditing experience.</w:t>
            </w:r>
          </w:p>
          <w:p w:rsidR="00C26687" w:rsidRDefault="00C26687">
            <w:pPr>
              <w:rPr>
                <w:rFonts w:ascii="Arial" w:hAnsi="Arial" w:cs="Arial"/>
                <w:szCs w:val="22"/>
              </w:rPr>
            </w:pPr>
          </w:p>
          <w:p w:rsidR="00C26687" w:rsidRPr="00B451E4" w:rsidRDefault="00C26687">
            <w:pPr>
              <w:rPr>
                <w:rFonts w:ascii="Arial" w:hAnsi="Arial" w:cs="Arial"/>
                <w:szCs w:val="22"/>
              </w:rPr>
            </w:pPr>
            <w:r w:rsidRPr="00B451E4">
              <w:rPr>
                <w:rFonts w:ascii="Arial" w:hAnsi="Arial" w:cs="Arial"/>
                <w:szCs w:val="22"/>
              </w:rPr>
              <w:t xml:space="preserve">At least </w:t>
            </w:r>
            <w:r w:rsidR="00E63C94">
              <w:rPr>
                <w:rFonts w:ascii="Arial" w:hAnsi="Arial" w:cs="Arial"/>
                <w:szCs w:val="22"/>
              </w:rPr>
              <w:t>1</w:t>
            </w:r>
            <w:r w:rsidRPr="00B451E4">
              <w:rPr>
                <w:rFonts w:ascii="Arial" w:hAnsi="Arial" w:cs="Arial"/>
                <w:szCs w:val="22"/>
              </w:rPr>
              <w:t xml:space="preserve"> year</w:t>
            </w:r>
            <w:r w:rsidR="00E63C94">
              <w:rPr>
                <w:rFonts w:ascii="Arial" w:hAnsi="Arial" w:cs="Arial"/>
                <w:szCs w:val="22"/>
              </w:rPr>
              <w:t>’</w:t>
            </w:r>
            <w:r w:rsidRPr="00B451E4">
              <w:rPr>
                <w:rFonts w:ascii="Arial" w:hAnsi="Arial" w:cs="Arial"/>
                <w:szCs w:val="22"/>
              </w:rPr>
              <w:t xml:space="preserve">s practical experience of </w:t>
            </w:r>
            <w:r w:rsidR="00915C51">
              <w:rPr>
                <w:rFonts w:ascii="Arial" w:hAnsi="Arial" w:cs="Arial"/>
                <w:szCs w:val="22"/>
              </w:rPr>
              <w:t xml:space="preserve">holding a position of responsibility for </w:t>
            </w:r>
            <w:r w:rsidR="00E63C94">
              <w:rPr>
                <w:rFonts w:ascii="Arial" w:hAnsi="Arial" w:cs="Arial"/>
                <w:szCs w:val="22"/>
              </w:rPr>
              <w:t xml:space="preserve">Collision </w:t>
            </w:r>
            <w:r w:rsidR="00915C51">
              <w:rPr>
                <w:rFonts w:ascii="Arial" w:hAnsi="Arial" w:cs="Arial"/>
                <w:szCs w:val="22"/>
              </w:rPr>
              <w:t>Investigations.</w:t>
            </w:r>
          </w:p>
          <w:p w:rsidR="00C26687" w:rsidRPr="00B451E4" w:rsidRDefault="00C26687">
            <w:pPr>
              <w:rPr>
                <w:rFonts w:ascii="Arial" w:hAnsi="Arial" w:cs="Arial"/>
                <w:szCs w:val="22"/>
              </w:rPr>
            </w:pPr>
          </w:p>
          <w:p w:rsidR="00C26687" w:rsidRDefault="00C26687" w:rsidP="00F0437C">
            <w:pPr>
              <w:rPr>
                <w:rFonts w:ascii="Arial" w:hAnsi="Arial" w:cs="Arial"/>
                <w:szCs w:val="22"/>
              </w:rPr>
            </w:pPr>
            <w:r w:rsidRPr="00B451E4">
              <w:rPr>
                <w:rFonts w:ascii="Arial" w:hAnsi="Arial" w:cs="Arial"/>
                <w:szCs w:val="22"/>
              </w:rPr>
              <w:t xml:space="preserve">Practical experience/knowledge of </w:t>
            </w:r>
            <w:r w:rsidR="00856A0E">
              <w:rPr>
                <w:rFonts w:ascii="Arial" w:hAnsi="Arial" w:cs="Arial"/>
                <w:szCs w:val="22"/>
              </w:rPr>
              <w:t>working in an organisation operating an effective management system, preferably holding accreditation</w:t>
            </w:r>
            <w:r w:rsidRPr="00B451E4">
              <w:rPr>
                <w:rFonts w:ascii="Arial" w:hAnsi="Arial" w:cs="Arial"/>
                <w:szCs w:val="22"/>
              </w:rPr>
              <w:t>.</w:t>
            </w:r>
          </w:p>
          <w:p w:rsidR="00032620" w:rsidRPr="00F0437C" w:rsidRDefault="00032620" w:rsidP="00F0437C">
            <w:pPr>
              <w:rPr>
                <w:rFonts w:ascii="Arial" w:hAnsi="Arial" w:cs="Arial"/>
                <w:szCs w:val="22"/>
              </w:rPr>
            </w:pPr>
          </w:p>
        </w:tc>
        <w:tc>
          <w:tcPr>
            <w:tcW w:w="1813" w:type="dxa"/>
          </w:tcPr>
          <w:p w:rsidR="00C26687" w:rsidRPr="00B451E4" w:rsidRDefault="00E63C94">
            <w:pPr>
              <w:rPr>
                <w:rFonts w:ascii="Arial" w:hAnsi="Arial" w:cs="Arial"/>
                <w:b/>
                <w:szCs w:val="22"/>
              </w:rPr>
            </w:pPr>
            <w:r>
              <w:rPr>
                <w:rFonts w:ascii="Arial" w:hAnsi="Arial" w:cs="Arial"/>
                <w:b/>
                <w:szCs w:val="22"/>
              </w:rPr>
              <w:t>Desirable</w:t>
            </w:r>
          </w:p>
          <w:p w:rsidR="00C26687" w:rsidRDefault="00C26687">
            <w:pPr>
              <w:rPr>
                <w:rFonts w:ascii="Arial" w:hAnsi="Arial" w:cs="Arial"/>
                <w:b/>
                <w:szCs w:val="22"/>
              </w:rPr>
            </w:pPr>
          </w:p>
          <w:p w:rsidR="00C26687" w:rsidRPr="00B451E4" w:rsidRDefault="00C26687">
            <w:pPr>
              <w:rPr>
                <w:rFonts w:ascii="Arial" w:hAnsi="Arial" w:cs="Arial"/>
                <w:b/>
                <w:szCs w:val="22"/>
              </w:rPr>
            </w:pPr>
            <w:r w:rsidRPr="00B451E4">
              <w:rPr>
                <w:rFonts w:ascii="Arial" w:hAnsi="Arial" w:cs="Arial"/>
                <w:b/>
                <w:szCs w:val="22"/>
              </w:rPr>
              <w:t>Desirable</w:t>
            </w:r>
          </w:p>
          <w:p w:rsidR="00C26687" w:rsidRPr="00B451E4" w:rsidRDefault="00C26687">
            <w:pPr>
              <w:rPr>
                <w:rFonts w:ascii="Arial" w:hAnsi="Arial" w:cs="Arial"/>
                <w:b/>
                <w:szCs w:val="22"/>
              </w:rPr>
            </w:pPr>
          </w:p>
          <w:p w:rsidR="00C26687" w:rsidRPr="00B451E4" w:rsidRDefault="00C26687">
            <w:pPr>
              <w:rPr>
                <w:rFonts w:ascii="Arial" w:hAnsi="Arial" w:cs="Arial"/>
                <w:b/>
                <w:szCs w:val="22"/>
              </w:rPr>
            </w:pPr>
            <w:r w:rsidRPr="00B451E4">
              <w:rPr>
                <w:rFonts w:ascii="Arial" w:hAnsi="Arial" w:cs="Arial"/>
                <w:b/>
                <w:szCs w:val="22"/>
              </w:rPr>
              <w:t>Essential</w:t>
            </w:r>
          </w:p>
          <w:p w:rsidR="00C26687" w:rsidRPr="00B451E4" w:rsidRDefault="00C26687">
            <w:pPr>
              <w:rPr>
                <w:rFonts w:ascii="Arial" w:hAnsi="Arial" w:cs="Arial"/>
                <w:b/>
                <w:szCs w:val="22"/>
              </w:rPr>
            </w:pPr>
          </w:p>
          <w:p w:rsidR="00C26687" w:rsidRPr="00B451E4" w:rsidRDefault="00C26687">
            <w:pPr>
              <w:rPr>
                <w:rFonts w:ascii="Arial" w:hAnsi="Arial" w:cs="Arial"/>
                <w:b/>
                <w:szCs w:val="22"/>
              </w:rPr>
            </w:pPr>
          </w:p>
          <w:p w:rsidR="00C26687" w:rsidRPr="00B451E4" w:rsidRDefault="00C26687">
            <w:pPr>
              <w:rPr>
                <w:rFonts w:ascii="Arial" w:hAnsi="Arial" w:cs="Arial"/>
                <w:b/>
                <w:szCs w:val="22"/>
              </w:rPr>
            </w:pPr>
            <w:r w:rsidRPr="00B451E4">
              <w:rPr>
                <w:rFonts w:ascii="Arial" w:hAnsi="Arial" w:cs="Arial"/>
                <w:b/>
                <w:szCs w:val="22"/>
              </w:rPr>
              <w:t>Desirable</w:t>
            </w:r>
          </w:p>
          <w:p w:rsidR="00C26687" w:rsidRPr="00B451E4" w:rsidRDefault="00C26687">
            <w:pPr>
              <w:rPr>
                <w:rFonts w:ascii="Arial" w:hAnsi="Arial" w:cs="Arial"/>
                <w:b/>
                <w:szCs w:val="22"/>
              </w:rPr>
            </w:pPr>
          </w:p>
        </w:tc>
      </w:tr>
      <w:tr w:rsidR="00C26687" w:rsidRPr="00B451E4" w:rsidTr="003922A1">
        <w:trPr>
          <w:cantSplit/>
          <w:jc w:val="center"/>
        </w:trPr>
        <w:tc>
          <w:tcPr>
            <w:tcW w:w="2369" w:type="dxa"/>
          </w:tcPr>
          <w:p w:rsidR="00C26687" w:rsidRPr="00B451E4" w:rsidRDefault="00C26687">
            <w:pPr>
              <w:rPr>
                <w:rFonts w:ascii="Arial" w:hAnsi="Arial" w:cs="Arial"/>
                <w:b/>
                <w:szCs w:val="22"/>
              </w:rPr>
            </w:pPr>
            <w:bookmarkStart w:id="2" w:name="Training"/>
            <w:bookmarkEnd w:id="2"/>
            <w:r w:rsidRPr="00B451E4">
              <w:rPr>
                <w:rFonts w:ascii="Arial" w:hAnsi="Arial" w:cs="Arial"/>
                <w:b/>
                <w:szCs w:val="22"/>
              </w:rPr>
              <w:t>Training</w:t>
            </w:r>
          </w:p>
        </w:tc>
        <w:tc>
          <w:tcPr>
            <w:tcW w:w="5778" w:type="dxa"/>
          </w:tcPr>
          <w:p w:rsidR="00C26687" w:rsidRDefault="00C26687" w:rsidP="00856A0E">
            <w:pPr>
              <w:rPr>
                <w:rFonts w:ascii="Arial" w:hAnsi="Arial" w:cs="Arial"/>
                <w:bCs/>
                <w:szCs w:val="22"/>
              </w:rPr>
            </w:pPr>
            <w:r w:rsidRPr="00B451E4">
              <w:rPr>
                <w:rFonts w:ascii="Arial" w:hAnsi="Arial" w:cs="Arial"/>
                <w:bCs/>
                <w:szCs w:val="22"/>
              </w:rPr>
              <w:t xml:space="preserve">Evidence of </w:t>
            </w:r>
            <w:r w:rsidR="00032620" w:rsidRPr="00B451E4">
              <w:rPr>
                <w:rFonts w:ascii="Arial" w:hAnsi="Arial" w:cs="Arial"/>
                <w:bCs/>
                <w:szCs w:val="22"/>
              </w:rPr>
              <w:t>on-going</w:t>
            </w:r>
            <w:r w:rsidRPr="00B451E4">
              <w:rPr>
                <w:rFonts w:ascii="Arial" w:hAnsi="Arial" w:cs="Arial"/>
                <w:bCs/>
                <w:szCs w:val="22"/>
              </w:rPr>
              <w:t xml:space="preserve"> professional development.</w:t>
            </w:r>
          </w:p>
          <w:p w:rsidR="00032620" w:rsidRPr="00B451E4" w:rsidRDefault="00032620" w:rsidP="00856A0E">
            <w:pPr>
              <w:rPr>
                <w:rFonts w:ascii="Arial" w:hAnsi="Arial" w:cs="Arial"/>
                <w:bCs/>
                <w:szCs w:val="22"/>
              </w:rPr>
            </w:pPr>
          </w:p>
        </w:tc>
        <w:tc>
          <w:tcPr>
            <w:tcW w:w="1813" w:type="dxa"/>
          </w:tcPr>
          <w:p w:rsidR="00C26687" w:rsidRPr="00B451E4" w:rsidRDefault="00C26687">
            <w:pPr>
              <w:rPr>
                <w:rFonts w:ascii="Arial" w:hAnsi="Arial" w:cs="Arial"/>
                <w:b/>
                <w:szCs w:val="22"/>
              </w:rPr>
            </w:pPr>
            <w:r w:rsidRPr="00B451E4">
              <w:rPr>
                <w:rFonts w:ascii="Arial" w:hAnsi="Arial" w:cs="Arial"/>
                <w:b/>
                <w:szCs w:val="22"/>
              </w:rPr>
              <w:t>Essential</w:t>
            </w:r>
          </w:p>
        </w:tc>
      </w:tr>
      <w:tr w:rsidR="00AB1BEA" w:rsidRPr="00B451E4" w:rsidTr="003922A1">
        <w:trPr>
          <w:cantSplit/>
          <w:jc w:val="center"/>
        </w:trPr>
        <w:tc>
          <w:tcPr>
            <w:tcW w:w="2369" w:type="dxa"/>
          </w:tcPr>
          <w:p w:rsidR="00AB1BEA" w:rsidRPr="00B451E4" w:rsidRDefault="00AB1BEA" w:rsidP="00AB1BEA">
            <w:pPr>
              <w:rPr>
                <w:rFonts w:ascii="Arial" w:hAnsi="Arial" w:cs="Arial"/>
                <w:b/>
                <w:szCs w:val="22"/>
              </w:rPr>
            </w:pPr>
            <w:r w:rsidRPr="00B451E4">
              <w:rPr>
                <w:rFonts w:ascii="Arial" w:hAnsi="Arial" w:cs="Arial"/>
                <w:b/>
                <w:szCs w:val="22"/>
              </w:rPr>
              <w:t>Aptitude/Skills</w:t>
            </w:r>
          </w:p>
        </w:tc>
        <w:tc>
          <w:tcPr>
            <w:tcW w:w="5778" w:type="dxa"/>
          </w:tcPr>
          <w:p w:rsidR="00AB1BEA" w:rsidRPr="00B451E4" w:rsidRDefault="00AB1BEA" w:rsidP="00AB1BEA">
            <w:pPr>
              <w:rPr>
                <w:rFonts w:ascii="Arial" w:hAnsi="Arial" w:cs="Arial"/>
                <w:szCs w:val="22"/>
              </w:rPr>
            </w:pPr>
            <w:r w:rsidRPr="00B451E4">
              <w:rPr>
                <w:rFonts w:ascii="Arial" w:hAnsi="Arial" w:cs="Arial"/>
                <w:szCs w:val="22"/>
              </w:rPr>
              <w:t>Ability to communicate with staff and management at all levels.</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Ability to form and lead a team.</w:t>
            </w:r>
          </w:p>
          <w:p w:rsidR="00AB1BEA" w:rsidRPr="00B451E4" w:rsidRDefault="00AB1BEA" w:rsidP="00AB1BEA">
            <w:pPr>
              <w:rPr>
                <w:rFonts w:ascii="Arial" w:hAnsi="Arial" w:cs="Arial"/>
                <w:szCs w:val="22"/>
              </w:rPr>
            </w:pPr>
          </w:p>
          <w:p w:rsidR="00AB1BEA" w:rsidRPr="00B451E4" w:rsidRDefault="00AB1BEA" w:rsidP="00AB1BEA">
            <w:pPr>
              <w:pStyle w:val="BodyText2"/>
              <w:rPr>
                <w:rFonts w:ascii="Arial" w:hAnsi="Arial" w:cs="Arial"/>
                <w:color w:val="auto"/>
                <w:sz w:val="22"/>
                <w:szCs w:val="22"/>
              </w:rPr>
            </w:pPr>
            <w:r w:rsidRPr="00B451E4">
              <w:rPr>
                <w:rFonts w:ascii="Arial" w:hAnsi="Arial" w:cs="Arial"/>
                <w:color w:val="auto"/>
                <w:sz w:val="22"/>
                <w:szCs w:val="22"/>
              </w:rPr>
              <w:t>Good team player yet comfortable working alone.</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Good interpersonal skills.</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Ability to observe, analyse, recognise and arrive at conclusions speedily.</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 xml:space="preserve">Good listening skills. </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 xml:space="preserve">Ability to digest written and verbal information quickly and to form sound judgements.  </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Organised and well presented.</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Ability to plan and to meet tight deadlines.</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Ability to reflect upon and learn from experiences.</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 xml:space="preserve">Able to handle conflict. </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Good organiser and time manager.</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Ability to report accurately and concisely both orally and in writing.</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Ability to give empathetic feedback.</w:t>
            </w:r>
          </w:p>
          <w:p w:rsidR="00AB1BEA" w:rsidRPr="00B451E4" w:rsidRDefault="00AB1BEA" w:rsidP="00AB1BEA">
            <w:pPr>
              <w:rPr>
                <w:rFonts w:ascii="Arial" w:hAnsi="Arial" w:cs="Arial"/>
                <w:szCs w:val="22"/>
              </w:rPr>
            </w:pPr>
          </w:p>
          <w:p w:rsidR="00AB1BEA" w:rsidRDefault="00AB1BEA" w:rsidP="00AB1BEA">
            <w:pPr>
              <w:rPr>
                <w:rFonts w:ascii="Arial" w:hAnsi="Arial" w:cs="Arial"/>
                <w:szCs w:val="22"/>
              </w:rPr>
            </w:pPr>
            <w:r w:rsidRPr="00B451E4">
              <w:rPr>
                <w:rFonts w:ascii="Arial" w:hAnsi="Arial" w:cs="Arial"/>
                <w:szCs w:val="22"/>
              </w:rPr>
              <w:t>Computer literate</w:t>
            </w:r>
          </w:p>
          <w:p w:rsidR="00AB1BEA" w:rsidRPr="00032620" w:rsidRDefault="00AB1BEA" w:rsidP="00AB1BEA">
            <w:pPr>
              <w:rPr>
                <w:rFonts w:ascii="Arial" w:hAnsi="Arial" w:cs="Arial"/>
                <w:szCs w:val="22"/>
              </w:rPr>
            </w:pPr>
          </w:p>
        </w:tc>
        <w:tc>
          <w:tcPr>
            <w:tcW w:w="1813" w:type="dxa"/>
          </w:tcPr>
          <w:p w:rsidR="00AB1BEA" w:rsidRPr="00B451E4" w:rsidRDefault="00AB1BEA" w:rsidP="00AB1BEA">
            <w:pPr>
              <w:rPr>
                <w:rFonts w:ascii="Arial" w:hAnsi="Arial" w:cs="Arial"/>
                <w:b/>
                <w:szCs w:val="22"/>
              </w:rPr>
            </w:pPr>
            <w:r w:rsidRPr="00B451E4">
              <w:rPr>
                <w:rFonts w:ascii="Arial" w:hAnsi="Arial" w:cs="Arial"/>
                <w:b/>
                <w:szCs w:val="22"/>
              </w:rPr>
              <w:t>Essential</w:t>
            </w:r>
            <w:r>
              <w:rPr>
                <w:rFonts w:ascii="Arial" w:hAnsi="Arial" w:cs="Arial"/>
                <w:b/>
                <w:szCs w:val="22"/>
              </w:rPr>
              <w:t xml:space="preserve"> (All)</w:t>
            </w:r>
          </w:p>
        </w:tc>
      </w:tr>
      <w:tr w:rsidR="00AB1BEA" w:rsidRPr="00B451E4" w:rsidTr="003922A1">
        <w:trPr>
          <w:cantSplit/>
          <w:jc w:val="center"/>
        </w:trPr>
        <w:tc>
          <w:tcPr>
            <w:tcW w:w="2369" w:type="dxa"/>
          </w:tcPr>
          <w:p w:rsidR="00AB1BEA" w:rsidRPr="00B451E4" w:rsidRDefault="00AB1BEA" w:rsidP="00AB1BEA">
            <w:pPr>
              <w:rPr>
                <w:rFonts w:ascii="Arial" w:hAnsi="Arial" w:cs="Arial"/>
                <w:b/>
                <w:szCs w:val="22"/>
              </w:rPr>
            </w:pPr>
            <w:r w:rsidRPr="00B451E4">
              <w:rPr>
                <w:rFonts w:ascii="Arial" w:hAnsi="Arial" w:cs="Arial"/>
                <w:b/>
                <w:szCs w:val="22"/>
              </w:rPr>
              <w:t>Disposition</w:t>
            </w:r>
          </w:p>
        </w:tc>
        <w:tc>
          <w:tcPr>
            <w:tcW w:w="5778" w:type="dxa"/>
          </w:tcPr>
          <w:p w:rsidR="00AB1BEA" w:rsidRPr="00B451E4" w:rsidRDefault="00AB1BEA" w:rsidP="00AB1BEA">
            <w:pPr>
              <w:rPr>
                <w:rFonts w:ascii="Arial" w:hAnsi="Arial" w:cs="Arial"/>
                <w:szCs w:val="22"/>
              </w:rPr>
            </w:pPr>
            <w:r w:rsidRPr="00B451E4">
              <w:rPr>
                <w:rFonts w:ascii="Arial" w:hAnsi="Arial" w:cs="Arial"/>
                <w:szCs w:val="22"/>
              </w:rPr>
              <w:t>Professional approach and self-motivated.</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A flexible approach and willing to accept new solutions.</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Resilient and able to cope under pressure</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Enthusiastic and energetic.</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Assertive but approachable, empathetic and friendly.</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Ability to adapt to the clients’ culture/disposition</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 xml:space="preserve">Ability to command respect, but not closed mind or arrogant. </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A willingness to share knowledge.</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Attention to detail.</w:t>
            </w:r>
          </w:p>
        </w:tc>
        <w:tc>
          <w:tcPr>
            <w:tcW w:w="1813" w:type="dxa"/>
          </w:tcPr>
          <w:p w:rsidR="00AB1BEA" w:rsidRPr="00B451E4" w:rsidRDefault="00AB1BEA" w:rsidP="00AB1BEA">
            <w:pPr>
              <w:rPr>
                <w:rFonts w:ascii="Arial" w:hAnsi="Arial" w:cs="Arial"/>
                <w:b/>
                <w:szCs w:val="22"/>
              </w:rPr>
            </w:pPr>
            <w:r>
              <w:rPr>
                <w:rFonts w:ascii="Arial" w:hAnsi="Arial" w:cs="Arial"/>
                <w:b/>
                <w:szCs w:val="22"/>
              </w:rPr>
              <w:t>Essential (All)</w:t>
            </w:r>
          </w:p>
          <w:p w:rsidR="00AB1BEA" w:rsidRPr="00B451E4" w:rsidRDefault="00AB1BEA" w:rsidP="00AB1BEA">
            <w:pPr>
              <w:rPr>
                <w:rFonts w:ascii="Arial" w:hAnsi="Arial" w:cs="Arial"/>
                <w:b/>
                <w:szCs w:val="22"/>
              </w:rPr>
            </w:pPr>
          </w:p>
          <w:p w:rsidR="00AB1BEA" w:rsidRPr="00B451E4" w:rsidRDefault="00AB1BEA" w:rsidP="00AB1BEA">
            <w:pPr>
              <w:rPr>
                <w:rFonts w:ascii="Arial" w:hAnsi="Arial" w:cs="Arial"/>
                <w:b/>
                <w:szCs w:val="22"/>
              </w:rPr>
            </w:pPr>
          </w:p>
        </w:tc>
      </w:tr>
      <w:tr w:rsidR="00AB1BEA" w:rsidRPr="00B451E4" w:rsidTr="003922A1">
        <w:trPr>
          <w:cantSplit/>
          <w:jc w:val="center"/>
        </w:trPr>
        <w:tc>
          <w:tcPr>
            <w:tcW w:w="2369" w:type="dxa"/>
          </w:tcPr>
          <w:p w:rsidR="00AB1BEA" w:rsidRPr="00B451E4" w:rsidRDefault="00AB1BEA" w:rsidP="00AB1BEA">
            <w:pPr>
              <w:rPr>
                <w:rFonts w:ascii="Arial" w:hAnsi="Arial" w:cs="Arial"/>
                <w:b/>
                <w:szCs w:val="22"/>
              </w:rPr>
            </w:pPr>
            <w:r w:rsidRPr="00B451E4">
              <w:rPr>
                <w:rFonts w:ascii="Arial" w:hAnsi="Arial" w:cs="Arial"/>
                <w:b/>
                <w:szCs w:val="22"/>
              </w:rPr>
              <w:t>Practical and Intellectual Skills</w:t>
            </w:r>
          </w:p>
        </w:tc>
        <w:tc>
          <w:tcPr>
            <w:tcW w:w="5778" w:type="dxa"/>
          </w:tcPr>
          <w:p w:rsidR="00AB1BEA" w:rsidRPr="00B451E4" w:rsidRDefault="00AB1BEA" w:rsidP="00AB1BEA">
            <w:pPr>
              <w:rPr>
                <w:rFonts w:ascii="Arial" w:hAnsi="Arial" w:cs="Arial"/>
                <w:szCs w:val="22"/>
              </w:rPr>
            </w:pPr>
            <w:r w:rsidRPr="00B451E4">
              <w:rPr>
                <w:rFonts w:ascii="Arial" w:hAnsi="Arial" w:cs="Arial"/>
                <w:szCs w:val="22"/>
              </w:rPr>
              <w:t>Agile inquiring mind.</w:t>
            </w:r>
          </w:p>
          <w:p w:rsidR="00AB1BEA" w:rsidRPr="00B451E4" w:rsidRDefault="00AB1BEA" w:rsidP="00AB1BEA">
            <w:pPr>
              <w:rPr>
                <w:rFonts w:ascii="Arial" w:hAnsi="Arial" w:cs="Arial"/>
                <w:szCs w:val="22"/>
              </w:rPr>
            </w:pPr>
          </w:p>
          <w:p w:rsidR="00AB1BEA" w:rsidRDefault="00AB1BEA" w:rsidP="00AB1BEA">
            <w:pPr>
              <w:rPr>
                <w:rFonts w:ascii="Arial" w:hAnsi="Arial" w:cs="Arial"/>
                <w:szCs w:val="22"/>
              </w:rPr>
            </w:pPr>
            <w:r w:rsidRPr="00B451E4">
              <w:rPr>
                <w:rFonts w:ascii="Arial" w:hAnsi="Arial" w:cs="Arial"/>
                <w:szCs w:val="22"/>
              </w:rPr>
              <w:t>Quick but sound thinker.</w:t>
            </w:r>
          </w:p>
          <w:p w:rsidR="00AB1BEA" w:rsidRDefault="00AB1BEA" w:rsidP="00AB1BEA">
            <w:pPr>
              <w:rPr>
                <w:rFonts w:ascii="Arial" w:hAnsi="Arial" w:cs="Arial"/>
                <w:szCs w:val="22"/>
              </w:rPr>
            </w:pPr>
          </w:p>
          <w:p w:rsidR="00AB1BEA" w:rsidRPr="00B451E4" w:rsidRDefault="00AB1BEA" w:rsidP="00AB1BEA">
            <w:pPr>
              <w:rPr>
                <w:rFonts w:ascii="Arial" w:hAnsi="Arial" w:cs="Arial"/>
                <w:szCs w:val="22"/>
              </w:rPr>
            </w:pPr>
            <w:r>
              <w:rPr>
                <w:rFonts w:ascii="Arial" w:hAnsi="Arial" w:cs="Arial"/>
                <w:szCs w:val="22"/>
              </w:rPr>
              <w:t>Able to keep information gained thr</w:t>
            </w:r>
            <w:r w:rsidR="006B1412">
              <w:rPr>
                <w:rFonts w:ascii="Arial" w:hAnsi="Arial" w:cs="Arial"/>
                <w:szCs w:val="22"/>
              </w:rPr>
              <w:t xml:space="preserve">ough assessments in confidence </w:t>
            </w:r>
            <w:r>
              <w:rPr>
                <w:rFonts w:ascii="Arial" w:hAnsi="Arial" w:cs="Arial"/>
                <w:szCs w:val="22"/>
              </w:rPr>
              <w:t>- discreet</w:t>
            </w:r>
          </w:p>
          <w:p w:rsidR="00AB1BEA" w:rsidRPr="00B451E4" w:rsidRDefault="00AB1BEA" w:rsidP="00AB1BEA">
            <w:pPr>
              <w:rPr>
                <w:rFonts w:ascii="Arial" w:hAnsi="Arial" w:cs="Arial"/>
                <w:b/>
                <w:szCs w:val="22"/>
              </w:rPr>
            </w:pPr>
          </w:p>
        </w:tc>
        <w:tc>
          <w:tcPr>
            <w:tcW w:w="1813" w:type="dxa"/>
          </w:tcPr>
          <w:p w:rsidR="00AB1BEA" w:rsidRPr="00B451E4" w:rsidRDefault="00AB1BEA" w:rsidP="00AB1BEA">
            <w:pPr>
              <w:rPr>
                <w:rFonts w:ascii="Arial" w:hAnsi="Arial" w:cs="Arial"/>
                <w:b/>
                <w:szCs w:val="22"/>
              </w:rPr>
            </w:pPr>
            <w:r w:rsidRPr="00B451E4">
              <w:rPr>
                <w:rFonts w:ascii="Arial" w:hAnsi="Arial" w:cs="Arial"/>
                <w:b/>
                <w:szCs w:val="22"/>
              </w:rPr>
              <w:t>Essential</w:t>
            </w:r>
          </w:p>
          <w:p w:rsidR="00AB1BEA" w:rsidRPr="00B451E4" w:rsidRDefault="00AB1BEA" w:rsidP="00AB1BEA">
            <w:pPr>
              <w:rPr>
                <w:rFonts w:ascii="Arial" w:hAnsi="Arial" w:cs="Arial"/>
                <w:b/>
                <w:szCs w:val="22"/>
              </w:rPr>
            </w:pPr>
          </w:p>
          <w:p w:rsidR="00AB1BEA" w:rsidRPr="00B451E4" w:rsidRDefault="00AB1BEA" w:rsidP="00AB1BEA">
            <w:pPr>
              <w:rPr>
                <w:rFonts w:ascii="Arial" w:hAnsi="Arial" w:cs="Arial"/>
                <w:b/>
                <w:szCs w:val="22"/>
              </w:rPr>
            </w:pPr>
            <w:r w:rsidRPr="00B451E4">
              <w:rPr>
                <w:rFonts w:ascii="Arial" w:hAnsi="Arial" w:cs="Arial"/>
                <w:b/>
                <w:szCs w:val="22"/>
              </w:rPr>
              <w:t>Essential</w:t>
            </w:r>
          </w:p>
          <w:p w:rsidR="00AB1BEA" w:rsidRDefault="00AB1BEA" w:rsidP="00AB1BEA">
            <w:pPr>
              <w:rPr>
                <w:rFonts w:ascii="Arial" w:hAnsi="Arial" w:cs="Arial"/>
                <w:b/>
                <w:szCs w:val="22"/>
              </w:rPr>
            </w:pPr>
          </w:p>
          <w:p w:rsidR="00AB1BEA" w:rsidRDefault="00AB1BEA" w:rsidP="00AB1BEA">
            <w:pPr>
              <w:rPr>
                <w:rFonts w:ascii="Arial" w:hAnsi="Arial" w:cs="Arial"/>
                <w:b/>
                <w:szCs w:val="22"/>
              </w:rPr>
            </w:pPr>
            <w:r>
              <w:rPr>
                <w:rFonts w:ascii="Arial" w:hAnsi="Arial" w:cs="Arial"/>
                <w:b/>
                <w:szCs w:val="22"/>
              </w:rPr>
              <w:t>Essential</w:t>
            </w:r>
          </w:p>
          <w:p w:rsidR="00AB1BEA" w:rsidRDefault="00AB1BEA" w:rsidP="00AB1BEA">
            <w:pPr>
              <w:rPr>
                <w:rFonts w:ascii="Arial" w:hAnsi="Arial" w:cs="Arial"/>
                <w:b/>
                <w:szCs w:val="22"/>
              </w:rPr>
            </w:pPr>
          </w:p>
          <w:p w:rsidR="00AB1BEA" w:rsidRPr="00B451E4" w:rsidRDefault="00AB1BEA" w:rsidP="00AB1BEA">
            <w:pPr>
              <w:rPr>
                <w:rFonts w:ascii="Arial" w:hAnsi="Arial" w:cs="Arial"/>
                <w:b/>
                <w:szCs w:val="22"/>
              </w:rPr>
            </w:pPr>
          </w:p>
        </w:tc>
      </w:tr>
      <w:tr w:rsidR="00AB1BEA" w:rsidRPr="00B451E4" w:rsidTr="003922A1">
        <w:trPr>
          <w:cantSplit/>
          <w:jc w:val="center"/>
        </w:trPr>
        <w:tc>
          <w:tcPr>
            <w:tcW w:w="2369" w:type="dxa"/>
          </w:tcPr>
          <w:p w:rsidR="00AB1BEA" w:rsidRPr="00B451E4" w:rsidRDefault="00AB1BEA" w:rsidP="00AB1BEA">
            <w:pPr>
              <w:rPr>
                <w:rFonts w:ascii="Arial" w:hAnsi="Arial" w:cs="Arial"/>
                <w:b/>
                <w:szCs w:val="22"/>
              </w:rPr>
            </w:pPr>
            <w:r w:rsidRPr="00B451E4">
              <w:rPr>
                <w:rFonts w:ascii="Arial" w:hAnsi="Arial" w:cs="Arial"/>
                <w:b/>
                <w:szCs w:val="22"/>
              </w:rPr>
              <w:t>Circumstances</w:t>
            </w:r>
          </w:p>
          <w:p w:rsidR="00AB1BEA" w:rsidRPr="00B451E4" w:rsidRDefault="00AB1BEA" w:rsidP="00AB1BEA">
            <w:pPr>
              <w:rPr>
                <w:rFonts w:ascii="Arial" w:hAnsi="Arial" w:cs="Arial"/>
                <w:b/>
                <w:szCs w:val="22"/>
              </w:rPr>
            </w:pPr>
            <w:r w:rsidRPr="00B451E4">
              <w:rPr>
                <w:rFonts w:ascii="Arial" w:hAnsi="Arial" w:cs="Arial"/>
                <w:b/>
                <w:szCs w:val="22"/>
              </w:rPr>
              <w:t>(Personal)</w:t>
            </w:r>
          </w:p>
        </w:tc>
        <w:tc>
          <w:tcPr>
            <w:tcW w:w="5778" w:type="dxa"/>
          </w:tcPr>
          <w:p w:rsidR="00AB1BEA" w:rsidRPr="00B451E4" w:rsidRDefault="00AB1BEA" w:rsidP="00AB1BEA">
            <w:pPr>
              <w:rPr>
                <w:rFonts w:ascii="Arial" w:hAnsi="Arial" w:cs="Arial"/>
                <w:szCs w:val="22"/>
              </w:rPr>
            </w:pPr>
            <w:r w:rsidRPr="00B451E4">
              <w:rPr>
                <w:rFonts w:ascii="Arial" w:hAnsi="Arial" w:cs="Arial"/>
                <w:szCs w:val="22"/>
              </w:rPr>
              <w:t xml:space="preserve">Holds a </w:t>
            </w:r>
            <w:r w:rsidR="00C315F1">
              <w:rPr>
                <w:rFonts w:ascii="Arial" w:hAnsi="Arial" w:cs="Arial"/>
                <w:szCs w:val="22"/>
              </w:rPr>
              <w:t>valid</w:t>
            </w:r>
            <w:r w:rsidR="004A67E4">
              <w:rPr>
                <w:rFonts w:ascii="Arial" w:hAnsi="Arial" w:cs="Arial"/>
                <w:szCs w:val="22"/>
              </w:rPr>
              <w:t xml:space="preserve"> </w:t>
            </w:r>
            <w:r w:rsidRPr="00B451E4">
              <w:rPr>
                <w:rFonts w:ascii="Arial" w:hAnsi="Arial" w:cs="Arial"/>
                <w:szCs w:val="22"/>
              </w:rPr>
              <w:t>driving licence.</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Able to provide own car, which is insured for business.</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Willing and able to travel by other effective and appropriate means of transport including aeroplane when required.</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 xml:space="preserve">Willingness to travel within the </w:t>
            </w:r>
            <w:smartTag w:uri="urn:schemas-microsoft-com:office:smarttags" w:element="place">
              <w:smartTag w:uri="urn:schemas-microsoft-com:office:smarttags" w:element="country-region">
                <w:r w:rsidRPr="00B451E4">
                  <w:rPr>
                    <w:rFonts w:ascii="Arial" w:hAnsi="Arial" w:cs="Arial"/>
                    <w:szCs w:val="22"/>
                  </w:rPr>
                  <w:t>UK</w:t>
                </w:r>
              </w:smartTag>
            </w:smartTag>
            <w:r w:rsidRPr="00B451E4">
              <w:rPr>
                <w:rFonts w:ascii="Arial" w:hAnsi="Arial" w:cs="Arial"/>
                <w:szCs w:val="22"/>
              </w:rPr>
              <w:t>.</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Willing to travel overseas.</w:t>
            </w:r>
          </w:p>
          <w:p w:rsidR="00AB1BEA" w:rsidRPr="00B451E4" w:rsidRDefault="00AB1BEA" w:rsidP="00AB1BEA">
            <w:pPr>
              <w:rPr>
                <w:rFonts w:ascii="Arial" w:hAnsi="Arial" w:cs="Arial"/>
                <w:szCs w:val="22"/>
              </w:rPr>
            </w:pPr>
          </w:p>
          <w:p w:rsidR="00AB1BEA" w:rsidRPr="00B451E4" w:rsidRDefault="00AB1BEA" w:rsidP="00AB1BEA">
            <w:pPr>
              <w:rPr>
                <w:rFonts w:ascii="Arial" w:hAnsi="Arial" w:cs="Arial"/>
                <w:szCs w:val="22"/>
              </w:rPr>
            </w:pPr>
            <w:r w:rsidRPr="00B451E4">
              <w:rPr>
                <w:rFonts w:ascii="Arial" w:hAnsi="Arial" w:cs="Arial"/>
                <w:szCs w:val="22"/>
              </w:rPr>
              <w:t>Flexibility in working hours.</w:t>
            </w:r>
          </w:p>
          <w:p w:rsidR="00AB1BEA" w:rsidRPr="00B451E4" w:rsidRDefault="00AB1BEA" w:rsidP="00AB1BEA">
            <w:pPr>
              <w:rPr>
                <w:rFonts w:ascii="Arial" w:hAnsi="Arial" w:cs="Arial"/>
                <w:szCs w:val="22"/>
              </w:rPr>
            </w:pPr>
          </w:p>
          <w:p w:rsidR="00AB1BEA" w:rsidRDefault="00AB1BEA" w:rsidP="00AB1BEA">
            <w:pPr>
              <w:pStyle w:val="Heading5"/>
              <w:rPr>
                <w:rFonts w:ascii="Arial" w:hAnsi="Arial" w:cs="Arial"/>
                <w:b w:val="0"/>
                <w:bCs w:val="0"/>
                <w:szCs w:val="22"/>
              </w:rPr>
            </w:pPr>
            <w:r w:rsidRPr="00B451E4">
              <w:rPr>
                <w:rFonts w:ascii="Arial" w:hAnsi="Arial" w:cs="Arial"/>
                <w:b w:val="0"/>
                <w:bCs w:val="0"/>
                <w:szCs w:val="22"/>
              </w:rPr>
              <w:t>Resident in the UK</w:t>
            </w:r>
            <w:r>
              <w:rPr>
                <w:rFonts w:ascii="Arial" w:hAnsi="Arial" w:cs="Arial"/>
                <w:b w:val="0"/>
                <w:bCs w:val="0"/>
                <w:szCs w:val="22"/>
              </w:rPr>
              <w:t>,</w:t>
            </w:r>
            <w:r w:rsidRPr="00B451E4">
              <w:rPr>
                <w:rFonts w:ascii="Arial" w:hAnsi="Arial" w:cs="Arial"/>
                <w:b w:val="0"/>
                <w:bCs w:val="0"/>
                <w:szCs w:val="22"/>
              </w:rPr>
              <w:t xml:space="preserve"> with easy access to travel routes. </w:t>
            </w:r>
          </w:p>
          <w:p w:rsidR="00AB1BEA" w:rsidRPr="00032620" w:rsidRDefault="00AB1BEA" w:rsidP="00AB1BEA"/>
        </w:tc>
        <w:tc>
          <w:tcPr>
            <w:tcW w:w="1813" w:type="dxa"/>
          </w:tcPr>
          <w:p w:rsidR="00AB1BEA" w:rsidRPr="00B451E4" w:rsidRDefault="00AB1BEA" w:rsidP="00AB1BEA">
            <w:pPr>
              <w:rPr>
                <w:rFonts w:ascii="Arial" w:hAnsi="Arial" w:cs="Arial"/>
                <w:b/>
                <w:szCs w:val="22"/>
              </w:rPr>
            </w:pPr>
            <w:r w:rsidRPr="00B451E4">
              <w:rPr>
                <w:rFonts w:ascii="Arial" w:hAnsi="Arial" w:cs="Arial"/>
                <w:b/>
                <w:szCs w:val="22"/>
              </w:rPr>
              <w:t>Essential</w:t>
            </w:r>
          </w:p>
          <w:p w:rsidR="00AB1BEA" w:rsidRPr="00B451E4" w:rsidRDefault="00AB1BEA" w:rsidP="00AB1BEA">
            <w:pPr>
              <w:rPr>
                <w:rFonts w:ascii="Arial" w:hAnsi="Arial" w:cs="Arial"/>
                <w:b/>
                <w:szCs w:val="22"/>
              </w:rPr>
            </w:pPr>
          </w:p>
          <w:p w:rsidR="00AB1BEA" w:rsidRPr="00B451E4" w:rsidRDefault="00AB1BEA" w:rsidP="00AB1BEA">
            <w:pPr>
              <w:rPr>
                <w:rFonts w:ascii="Arial" w:hAnsi="Arial" w:cs="Arial"/>
                <w:b/>
                <w:szCs w:val="22"/>
              </w:rPr>
            </w:pPr>
            <w:r w:rsidRPr="00B451E4">
              <w:rPr>
                <w:rFonts w:ascii="Arial" w:hAnsi="Arial" w:cs="Arial"/>
                <w:b/>
                <w:szCs w:val="22"/>
              </w:rPr>
              <w:t>Essential</w:t>
            </w:r>
          </w:p>
          <w:p w:rsidR="00AB1BEA" w:rsidRPr="00B451E4" w:rsidRDefault="00AB1BEA" w:rsidP="00AB1BEA">
            <w:pPr>
              <w:rPr>
                <w:rFonts w:ascii="Arial" w:hAnsi="Arial" w:cs="Arial"/>
                <w:b/>
                <w:szCs w:val="22"/>
              </w:rPr>
            </w:pPr>
          </w:p>
          <w:p w:rsidR="00AB1BEA" w:rsidRPr="00B451E4" w:rsidRDefault="00AB1BEA" w:rsidP="00AB1BEA">
            <w:pPr>
              <w:rPr>
                <w:rFonts w:ascii="Arial" w:hAnsi="Arial" w:cs="Arial"/>
                <w:b/>
                <w:szCs w:val="22"/>
              </w:rPr>
            </w:pPr>
            <w:r w:rsidRPr="00B451E4">
              <w:rPr>
                <w:rFonts w:ascii="Arial" w:hAnsi="Arial" w:cs="Arial"/>
                <w:b/>
                <w:szCs w:val="22"/>
              </w:rPr>
              <w:t>Essential</w:t>
            </w:r>
          </w:p>
          <w:p w:rsidR="00AB1BEA" w:rsidRPr="00B451E4" w:rsidRDefault="00AB1BEA" w:rsidP="00AB1BEA">
            <w:pPr>
              <w:rPr>
                <w:rFonts w:ascii="Arial" w:hAnsi="Arial" w:cs="Arial"/>
                <w:b/>
                <w:szCs w:val="22"/>
              </w:rPr>
            </w:pPr>
          </w:p>
          <w:p w:rsidR="00AB1BEA" w:rsidRPr="00B451E4" w:rsidRDefault="00AB1BEA" w:rsidP="00AB1BEA">
            <w:pPr>
              <w:rPr>
                <w:rFonts w:ascii="Arial" w:hAnsi="Arial" w:cs="Arial"/>
                <w:b/>
                <w:szCs w:val="22"/>
              </w:rPr>
            </w:pPr>
          </w:p>
          <w:p w:rsidR="00AB1BEA" w:rsidRDefault="00AB1BEA" w:rsidP="00AB1BEA">
            <w:pPr>
              <w:rPr>
                <w:rFonts w:ascii="Arial" w:hAnsi="Arial" w:cs="Arial"/>
                <w:b/>
                <w:szCs w:val="22"/>
              </w:rPr>
            </w:pPr>
          </w:p>
          <w:p w:rsidR="00AB1BEA" w:rsidRPr="00B451E4" w:rsidRDefault="00AB1BEA" w:rsidP="00AB1BEA">
            <w:pPr>
              <w:rPr>
                <w:rFonts w:ascii="Arial" w:hAnsi="Arial" w:cs="Arial"/>
                <w:b/>
                <w:szCs w:val="22"/>
              </w:rPr>
            </w:pPr>
            <w:r w:rsidRPr="00B451E4">
              <w:rPr>
                <w:rFonts w:ascii="Arial" w:hAnsi="Arial" w:cs="Arial"/>
                <w:b/>
                <w:szCs w:val="22"/>
              </w:rPr>
              <w:t>Essential</w:t>
            </w:r>
          </w:p>
          <w:p w:rsidR="00AB1BEA" w:rsidRPr="00B451E4" w:rsidRDefault="00AB1BEA" w:rsidP="00AB1BEA">
            <w:pPr>
              <w:rPr>
                <w:rFonts w:ascii="Arial" w:hAnsi="Arial" w:cs="Arial"/>
                <w:b/>
                <w:szCs w:val="22"/>
              </w:rPr>
            </w:pPr>
          </w:p>
          <w:p w:rsidR="00AB1BEA" w:rsidRPr="00B451E4" w:rsidRDefault="00AB1BEA" w:rsidP="00AB1BEA">
            <w:pPr>
              <w:rPr>
                <w:rFonts w:ascii="Arial" w:hAnsi="Arial" w:cs="Arial"/>
                <w:b/>
                <w:szCs w:val="22"/>
              </w:rPr>
            </w:pPr>
            <w:r>
              <w:rPr>
                <w:rFonts w:ascii="Arial" w:hAnsi="Arial" w:cs="Arial"/>
                <w:b/>
                <w:szCs w:val="22"/>
              </w:rPr>
              <w:t>Desirable</w:t>
            </w:r>
          </w:p>
          <w:p w:rsidR="00AB1BEA" w:rsidRPr="00B451E4" w:rsidRDefault="00AB1BEA" w:rsidP="00AB1BEA">
            <w:pPr>
              <w:rPr>
                <w:rFonts w:ascii="Arial" w:hAnsi="Arial" w:cs="Arial"/>
                <w:b/>
                <w:szCs w:val="22"/>
              </w:rPr>
            </w:pPr>
          </w:p>
          <w:p w:rsidR="00AB1BEA" w:rsidRPr="00B451E4" w:rsidRDefault="00AB1BEA" w:rsidP="00AB1BEA">
            <w:pPr>
              <w:rPr>
                <w:rFonts w:ascii="Arial" w:hAnsi="Arial" w:cs="Arial"/>
                <w:b/>
                <w:szCs w:val="22"/>
              </w:rPr>
            </w:pPr>
            <w:r w:rsidRPr="00B451E4">
              <w:rPr>
                <w:rFonts w:ascii="Arial" w:hAnsi="Arial" w:cs="Arial"/>
                <w:b/>
                <w:szCs w:val="22"/>
              </w:rPr>
              <w:t>Essential</w:t>
            </w:r>
          </w:p>
          <w:p w:rsidR="00AB1BEA" w:rsidRPr="00B451E4" w:rsidRDefault="00AB1BEA" w:rsidP="00AB1BEA">
            <w:pPr>
              <w:rPr>
                <w:rFonts w:ascii="Arial" w:hAnsi="Arial" w:cs="Arial"/>
                <w:b/>
                <w:szCs w:val="22"/>
              </w:rPr>
            </w:pPr>
          </w:p>
          <w:p w:rsidR="00AB1BEA" w:rsidRPr="00B451E4" w:rsidRDefault="00AB1BEA" w:rsidP="00AB1BEA">
            <w:pPr>
              <w:rPr>
                <w:rFonts w:ascii="Arial" w:hAnsi="Arial" w:cs="Arial"/>
                <w:b/>
                <w:szCs w:val="22"/>
              </w:rPr>
            </w:pPr>
            <w:r>
              <w:rPr>
                <w:rFonts w:ascii="Arial" w:hAnsi="Arial" w:cs="Arial"/>
                <w:b/>
                <w:szCs w:val="22"/>
              </w:rPr>
              <w:t>Desirable</w:t>
            </w:r>
          </w:p>
        </w:tc>
      </w:tr>
      <w:tr w:rsidR="00AB1BEA" w:rsidRPr="00B451E4" w:rsidTr="003922A1">
        <w:trPr>
          <w:cantSplit/>
          <w:jc w:val="center"/>
        </w:trPr>
        <w:tc>
          <w:tcPr>
            <w:tcW w:w="2369" w:type="dxa"/>
          </w:tcPr>
          <w:p w:rsidR="00AB1BEA" w:rsidRPr="00B451E4" w:rsidRDefault="00AB1BEA" w:rsidP="00AB1BEA">
            <w:pPr>
              <w:rPr>
                <w:rFonts w:ascii="Arial" w:hAnsi="Arial" w:cs="Arial"/>
                <w:b/>
                <w:szCs w:val="22"/>
              </w:rPr>
            </w:pPr>
            <w:r w:rsidRPr="00B451E4">
              <w:rPr>
                <w:rFonts w:ascii="Arial" w:hAnsi="Arial" w:cs="Arial"/>
                <w:b/>
                <w:szCs w:val="22"/>
              </w:rPr>
              <w:t>Legal Requirements</w:t>
            </w:r>
          </w:p>
        </w:tc>
        <w:tc>
          <w:tcPr>
            <w:tcW w:w="5778" w:type="dxa"/>
          </w:tcPr>
          <w:p w:rsidR="00AB1BEA" w:rsidRPr="00B451E4" w:rsidRDefault="00AB1BEA" w:rsidP="00AB1BEA">
            <w:pPr>
              <w:pStyle w:val="Heading1"/>
              <w:rPr>
                <w:rFonts w:ascii="Arial" w:hAnsi="Arial" w:cs="Arial"/>
                <w:b w:val="0"/>
                <w:bCs/>
                <w:sz w:val="22"/>
                <w:szCs w:val="22"/>
              </w:rPr>
            </w:pPr>
            <w:r w:rsidRPr="00B451E4">
              <w:rPr>
                <w:rFonts w:ascii="Arial" w:hAnsi="Arial" w:cs="Arial"/>
                <w:b w:val="0"/>
                <w:bCs/>
                <w:sz w:val="22"/>
                <w:szCs w:val="22"/>
              </w:rPr>
              <w:t>Work permit</w:t>
            </w:r>
          </w:p>
          <w:p w:rsidR="00AB1BEA" w:rsidRPr="00B451E4" w:rsidRDefault="00AB1BEA" w:rsidP="00AB1BEA">
            <w:pPr>
              <w:rPr>
                <w:rFonts w:ascii="Arial" w:hAnsi="Arial" w:cs="Arial"/>
                <w:bCs/>
                <w:szCs w:val="22"/>
              </w:rPr>
            </w:pPr>
          </w:p>
          <w:p w:rsidR="00AB1BEA" w:rsidRPr="00B451E4" w:rsidRDefault="00AB1BEA" w:rsidP="00AB1BEA">
            <w:pPr>
              <w:rPr>
                <w:rFonts w:ascii="Arial" w:hAnsi="Arial" w:cs="Arial"/>
                <w:bCs/>
                <w:szCs w:val="22"/>
              </w:rPr>
            </w:pPr>
            <w:r w:rsidRPr="00B451E4">
              <w:rPr>
                <w:rFonts w:ascii="Arial" w:hAnsi="Arial" w:cs="Arial"/>
                <w:bCs/>
                <w:szCs w:val="22"/>
              </w:rPr>
              <w:t>Passport</w:t>
            </w:r>
          </w:p>
          <w:p w:rsidR="00AB1BEA" w:rsidRPr="00B451E4" w:rsidRDefault="00AB1BEA" w:rsidP="00AB1BEA">
            <w:pPr>
              <w:rPr>
                <w:rFonts w:ascii="Arial" w:hAnsi="Arial" w:cs="Arial"/>
                <w:bCs/>
                <w:szCs w:val="22"/>
              </w:rPr>
            </w:pPr>
          </w:p>
          <w:p w:rsidR="00AB1BEA" w:rsidRPr="00032620" w:rsidRDefault="00AB1BEA" w:rsidP="00AB1BEA">
            <w:pPr>
              <w:rPr>
                <w:rFonts w:ascii="Arial" w:hAnsi="Arial" w:cs="Arial"/>
                <w:bCs/>
                <w:szCs w:val="22"/>
              </w:rPr>
            </w:pPr>
            <w:r w:rsidRPr="00B451E4">
              <w:rPr>
                <w:rFonts w:ascii="Arial" w:hAnsi="Arial" w:cs="Arial"/>
                <w:bCs/>
                <w:szCs w:val="22"/>
              </w:rPr>
              <w:t>National Insurance Number</w:t>
            </w:r>
          </w:p>
        </w:tc>
        <w:tc>
          <w:tcPr>
            <w:tcW w:w="1813" w:type="dxa"/>
          </w:tcPr>
          <w:p w:rsidR="00AB1BEA" w:rsidRPr="00B451E4" w:rsidRDefault="00AB1BEA" w:rsidP="00AB1BEA">
            <w:pPr>
              <w:rPr>
                <w:rFonts w:ascii="Arial" w:hAnsi="Arial" w:cs="Arial"/>
                <w:b/>
                <w:szCs w:val="22"/>
              </w:rPr>
            </w:pPr>
            <w:r w:rsidRPr="00B451E4">
              <w:rPr>
                <w:rFonts w:ascii="Arial" w:hAnsi="Arial" w:cs="Arial"/>
                <w:b/>
                <w:szCs w:val="22"/>
              </w:rPr>
              <w:t>Essential</w:t>
            </w:r>
          </w:p>
          <w:p w:rsidR="00AB1BEA" w:rsidRPr="00B451E4" w:rsidRDefault="00AB1BEA" w:rsidP="00AB1BEA">
            <w:pPr>
              <w:rPr>
                <w:rFonts w:ascii="Arial" w:hAnsi="Arial" w:cs="Arial"/>
                <w:b/>
                <w:szCs w:val="22"/>
              </w:rPr>
            </w:pPr>
          </w:p>
          <w:p w:rsidR="00AB1BEA" w:rsidRPr="00B451E4" w:rsidRDefault="00AB1BEA" w:rsidP="00AB1BEA">
            <w:pPr>
              <w:rPr>
                <w:rFonts w:ascii="Arial" w:hAnsi="Arial" w:cs="Arial"/>
                <w:b/>
                <w:szCs w:val="22"/>
              </w:rPr>
            </w:pPr>
            <w:r w:rsidRPr="00B451E4">
              <w:rPr>
                <w:rFonts w:ascii="Arial" w:hAnsi="Arial" w:cs="Arial"/>
                <w:b/>
                <w:szCs w:val="22"/>
              </w:rPr>
              <w:t>Essential</w:t>
            </w:r>
          </w:p>
          <w:p w:rsidR="00AB1BEA" w:rsidRPr="00B451E4" w:rsidRDefault="00AB1BEA" w:rsidP="00AB1BEA">
            <w:pPr>
              <w:rPr>
                <w:rFonts w:ascii="Arial" w:hAnsi="Arial" w:cs="Arial"/>
                <w:b/>
                <w:szCs w:val="22"/>
              </w:rPr>
            </w:pPr>
          </w:p>
          <w:p w:rsidR="00AB1BEA" w:rsidRPr="00B451E4" w:rsidRDefault="00AB1BEA" w:rsidP="00AB1BEA">
            <w:pPr>
              <w:rPr>
                <w:rFonts w:ascii="Arial" w:hAnsi="Arial" w:cs="Arial"/>
                <w:b/>
                <w:szCs w:val="22"/>
              </w:rPr>
            </w:pPr>
            <w:r w:rsidRPr="00B451E4">
              <w:rPr>
                <w:rFonts w:ascii="Arial" w:hAnsi="Arial" w:cs="Arial"/>
                <w:b/>
                <w:szCs w:val="22"/>
              </w:rPr>
              <w:t>Essential</w:t>
            </w:r>
          </w:p>
        </w:tc>
      </w:tr>
    </w:tbl>
    <w:p w:rsidR="00C26687" w:rsidRDefault="00C26687">
      <w:pPr>
        <w:jc w:val="center"/>
        <w:rPr>
          <w:b/>
        </w:rPr>
      </w:pPr>
      <w:bookmarkStart w:id="3" w:name="Circumstances"/>
      <w:bookmarkStart w:id="4" w:name="LegalRequirements"/>
      <w:bookmarkEnd w:id="3"/>
      <w:bookmarkEnd w:id="4"/>
    </w:p>
    <w:sectPr w:rsidR="00C26687" w:rsidSect="00AF4187">
      <w:headerReference w:type="even" r:id="rId8"/>
      <w:headerReference w:type="default" r:id="rId9"/>
      <w:footerReference w:type="even" r:id="rId10"/>
      <w:footerReference w:type="default" r:id="rId11"/>
      <w:headerReference w:type="first" r:id="rId12"/>
      <w:footerReference w:type="first" r:id="rId13"/>
      <w:pgSz w:w="12240" w:h="15840"/>
      <w:pgMar w:top="1560" w:right="2041" w:bottom="1440" w:left="2268"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680" w:rsidRDefault="00850680">
      <w:r>
        <w:separator/>
      </w:r>
    </w:p>
  </w:endnote>
  <w:endnote w:type="continuationSeparator" w:id="0">
    <w:p w:rsidR="00850680" w:rsidRDefault="0085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A2" w:rsidRDefault="00DD5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3" w:type="dxa"/>
      <w:jc w:val="center"/>
      <w:tblLayout w:type="fixed"/>
      <w:tblLook w:val="0000" w:firstRow="0" w:lastRow="0" w:firstColumn="0" w:lastColumn="0" w:noHBand="0" w:noVBand="0"/>
    </w:tblPr>
    <w:tblGrid>
      <w:gridCol w:w="1958"/>
      <w:gridCol w:w="1813"/>
      <w:gridCol w:w="2723"/>
      <w:gridCol w:w="2522"/>
      <w:gridCol w:w="1417"/>
    </w:tblGrid>
    <w:tr w:rsidR="00FB2AAA" w:rsidRPr="00FB2AAA">
      <w:trPr>
        <w:jc w:val="center"/>
      </w:trPr>
      <w:tc>
        <w:tcPr>
          <w:tcW w:w="1958" w:type="dxa"/>
          <w:tcBorders>
            <w:top w:val="single" w:sz="4" w:space="0" w:color="auto"/>
            <w:left w:val="single" w:sz="4" w:space="0" w:color="auto"/>
            <w:bottom w:val="single" w:sz="4" w:space="0" w:color="auto"/>
            <w:right w:val="single" w:sz="4" w:space="0" w:color="auto"/>
          </w:tcBorders>
        </w:tcPr>
        <w:p w:rsidR="00FB2AAA" w:rsidRPr="00091E3E" w:rsidRDefault="003237AD" w:rsidP="000B61FB">
          <w:pPr>
            <w:pStyle w:val="Footer"/>
            <w:rPr>
              <w:rFonts w:ascii="Arial" w:hAnsi="Arial" w:cs="Arial"/>
              <w:b/>
              <w:szCs w:val="22"/>
            </w:rPr>
          </w:pPr>
          <w:r>
            <w:rPr>
              <w:rFonts w:ascii="Arial" w:hAnsi="Arial" w:cs="Arial"/>
              <w:b/>
              <w:szCs w:val="22"/>
            </w:rPr>
            <w:t xml:space="preserve">UKAS </w:t>
          </w:r>
          <w:r w:rsidR="00F85D92">
            <w:rPr>
              <w:rFonts w:ascii="Arial" w:hAnsi="Arial" w:cs="Arial"/>
              <w:b/>
              <w:szCs w:val="22"/>
            </w:rPr>
            <w:t>Fi</w:t>
          </w:r>
          <w:r w:rsidR="007E705C">
            <w:rPr>
              <w:rFonts w:ascii="Arial" w:hAnsi="Arial" w:cs="Arial"/>
              <w:b/>
              <w:szCs w:val="22"/>
            </w:rPr>
            <w:t>r</w:t>
          </w:r>
          <w:r w:rsidR="00F85D92">
            <w:rPr>
              <w:rFonts w:ascii="Arial" w:hAnsi="Arial" w:cs="Arial"/>
              <w:b/>
              <w:szCs w:val="22"/>
            </w:rPr>
            <w:t>e Investigat</w:t>
          </w:r>
          <w:r w:rsidR="007E705C">
            <w:rPr>
              <w:rFonts w:ascii="Arial" w:hAnsi="Arial" w:cs="Arial"/>
              <w:b/>
              <w:szCs w:val="22"/>
            </w:rPr>
            <w:t>ion</w:t>
          </w:r>
          <w:r w:rsidR="00E04889">
            <w:rPr>
              <w:rFonts w:ascii="Arial" w:hAnsi="Arial" w:cs="Arial"/>
              <w:b/>
              <w:szCs w:val="22"/>
            </w:rPr>
            <w:t xml:space="preserve"> </w:t>
          </w:r>
          <w:r>
            <w:rPr>
              <w:rFonts w:ascii="Arial" w:hAnsi="Arial" w:cs="Arial"/>
              <w:b/>
              <w:szCs w:val="22"/>
            </w:rPr>
            <w:t>Technical Assessor</w:t>
          </w:r>
        </w:p>
      </w:tc>
      <w:tc>
        <w:tcPr>
          <w:tcW w:w="1813" w:type="dxa"/>
          <w:tcBorders>
            <w:top w:val="single" w:sz="4" w:space="0" w:color="auto"/>
            <w:left w:val="single" w:sz="4" w:space="0" w:color="auto"/>
            <w:bottom w:val="single" w:sz="4" w:space="0" w:color="auto"/>
            <w:right w:val="single" w:sz="4" w:space="0" w:color="auto"/>
          </w:tcBorders>
        </w:tcPr>
        <w:p w:rsidR="00FB2AAA" w:rsidRPr="00FB2AAA" w:rsidRDefault="003237AD" w:rsidP="000B61FB">
          <w:pPr>
            <w:pStyle w:val="Footer"/>
            <w:rPr>
              <w:rFonts w:ascii="Arial" w:hAnsi="Arial" w:cs="Arial"/>
              <w:szCs w:val="22"/>
            </w:rPr>
          </w:pPr>
          <w:r>
            <w:rPr>
              <w:rFonts w:ascii="Arial" w:hAnsi="Arial" w:cs="Arial"/>
              <w:szCs w:val="22"/>
            </w:rPr>
            <w:t xml:space="preserve">Author: </w:t>
          </w:r>
          <w:r w:rsidR="000B61FB">
            <w:rPr>
              <w:rFonts w:ascii="Arial" w:hAnsi="Arial" w:cs="Arial"/>
              <w:szCs w:val="22"/>
            </w:rPr>
            <w:t>David Compton</w:t>
          </w:r>
        </w:p>
      </w:tc>
      <w:tc>
        <w:tcPr>
          <w:tcW w:w="2723" w:type="dxa"/>
          <w:tcBorders>
            <w:top w:val="single" w:sz="4" w:space="0" w:color="auto"/>
            <w:left w:val="single" w:sz="4" w:space="0" w:color="auto"/>
            <w:bottom w:val="single" w:sz="4" w:space="0" w:color="auto"/>
            <w:right w:val="single" w:sz="4" w:space="0" w:color="auto"/>
          </w:tcBorders>
        </w:tcPr>
        <w:p w:rsidR="00FB2AAA" w:rsidRPr="00FB2AAA" w:rsidRDefault="003237AD" w:rsidP="00091E3E">
          <w:pPr>
            <w:pStyle w:val="Footer"/>
            <w:rPr>
              <w:rFonts w:ascii="Arial" w:hAnsi="Arial" w:cs="Arial"/>
              <w:szCs w:val="22"/>
            </w:rPr>
          </w:pPr>
          <w:r>
            <w:rPr>
              <w:rFonts w:ascii="Arial" w:hAnsi="Arial" w:cs="Arial"/>
              <w:szCs w:val="22"/>
            </w:rPr>
            <w:t xml:space="preserve">Issue </w:t>
          </w:r>
          <w:r w:rsidR="00DD58A2">
            <w:rPr>
              <w:rFonts w:ascii="Arial" w:hAnsi="Arial" w:cs="Arial"/>
              <w:szCs w:val="22"/>
            </w:rPr>
            <w:t>2</w:t>
          </w:r>
        </w:p>
      </w:tc>
      <w:tc>
        <w:tcPr>
          <w:tcW w:w="2522" w:type="dxa"/>
          <w:tcBorders>
            <w:top w:val="single" w:sz="4" w:space="0" w:color="auto"/>
            <w:left w:val="single" w:sz="4" w:space="0" w:color="auto"/>
            <w:bottom w:val="single" w:sz="4" w:space="0" w:color="auto"/>
            <w:right w:val="single" w:sz="4" w:space="0" w:color="auto"/>
          </w:tcBorders>
        </w:tcPr>
        <w:p w:rsidR="00FB2AAA" w:rsidRPr="00FB2AAA" w:rsidRDefault="003237AD">
          <w:pPr>
            <w:pStyle w:val="Footer"/>
            <w:rPr>
              <w:rFonts w:ascii="Arial" w:hAnsi="Arial" w:cs="Arial"/>
              <w:szCs w:val="22"/>
            </w:rPr>
          </w:pPr>
          <w:r>
            <w:rPr>
              <w:rFonts w:ascii="Arial" w:hAnsi="Arial" w:cs="Arial"/>
              <w:szCs w:val="22"/>
            </w:rPr>
            <w:t xml:space="preserve">Date: </w:t>
          </w:r>
          <w:r w:rsidR="00DD58A2">
            <w:rPr>
              <w:rFonts w:ascii="Arial" w:hAnsi="Arial" w:cs="Arial"/>
              <w:szCs w:val="22"/>
            </w:rPr>
            <w:t>05</w:t>
          </w:r>
          <w:r w:rsidR="00DD58A2" w:rsidRPr="00DD58A2">
            <w:rPr>
              <w:rFonts w:ascii="Arial" w:hAnsi="Arial" w:cs="Arial"/>
              <w:szCs w:val="22"/>
              <w:vertAlign w:val="superscript"/>
            </w:rPr>
            <w:t>th</w:t>
          </w:r>
          <w:r w:rsidR="00DD58A2">
            <w:rPr>
              <w:rFonts w:ascii="Arial" w:hAnsi="Arial" w:cs="Arial"/>
              <w:szCs w:val="22"/>
            </w:rPr>
            <w:t xml:space="preserve"> October 2020</w:t>
          </w:r>
        </w:p>
      </w:tc>
      <w:tc>
        <w:tcPr>
          <w:tcW w:w="1417" w:type="dxa"/>
          <w:tcBorders>
            <w:top w:val="single" w:sz="4" w:space="0" w:color="auto"/>
            <w:left w:val="single" w:sz="4" w:space="0" w:color="auto"/>
            <w:bottom w:val="single" w:sz="4" w:space="0" w:color="auto"/>
            <w:right w:val="single" w:sz="4" w:space="0" w:color="auto"/>
          </w:tcBorders>
        </w:tcPr>
        <w:p w:rsidR="00FB2AAA" w:rsidRPr="00FB2AAA" w:rsidRDefault="00FB2AAA">
          <w:pPr>
            <w:pStyle w:val="Footer"/>
            <w:rPr>
              <w:rFonts w:ascii="Arial" w:hAnsi="Arial" w:cs="Arial"/>
              <w:szCs w:val="22"/>
            </w:rPr>
          </w:pPr>
          <w:r w:rsidRPr="00FB2AAA">
            <w:rPr>
              <w:rFonts w:ascii="Arial" w:hAnsi="Arial" w:cs="Arial"/>
              <w:szCs w:val="22"/>
            </w:rPr>
            <w:t xml:space="preserve">Page: </w:t>
          </w:r>
          <w:r w:rsidRPr="00FB2AAA">
            <w:rPr>
              <w:rFonts w:ascii="Arial" w:hAnsi="Arial" w:cs="Arial"/>
              <w:szCs w:val="22"/>
            </w:rPr>
            <w:fldChar w:fldCharType="begin"/>
          </w:r>
          <w:r w:rsidRPr="00FB2AAA">
            <w:rPr>
              <w:rFonts w:ascii="Arial" w:hAnsi="Arial" w:cs="Arial"/>
              <w:szCs w:val="22"/>
            </w:rPr>
            <w:instrText xml:space="preserve"> PAGE </w:instrText>
          </w:r>
          <w:r w:rsidRPr="00FB2AAA">
            <w:rPr>
              <w:rFonts w:ascii="Arial" w:hAnsi="Arial" w:cs="Arial"/>
              <w:szCs w:val="22"/>
            </w:rPr>
            <w:fldChar w:fldCharType="separate"/>
          </w:r>
          <w:r w:rsidR="007E705C">
            <w:rPr>
              <w:rFonts w:ascii="Arial" w:hAnsi="Arial" w:cs="Arial"/>
              <w:noProof/>
              <w:szCs w:val="22"/>
            </w:rPr>
            <w:t>2</w:t>
          </w:r>
          <w:r w:rsidRPr="00FB2AAA">
            <w:rPr>
              <w:rFonts w:ascii="Arial" w:hAnsi="Arial" w:cs="Arial"/>
              <w:szCs w:val="22"/>
            </w:rPr>
            <w:fldChar w:fldCharType="end"/>
          </w:r>
          <w:r w:rsidRPr="00FB2AAA">
            <w:rPr>
              <w:rFonts w:ascii="Arial" w:hAnsi="Arial" w:cs="Arial"/>
              <w:szCs w:val="22"/>
            </w:rPr>
            <w:t xml:space="preserve"> of </w:t>
          </w:r>
          <w:r w:rsidRPr="00FB2AAA">
            <w:rPr>
              <w:rStyle w:val="PageNumber"/>
              <w:rFonts w:ascii="Arial" w:hAnsi="Arial" w:cs="Arial"/>
              <w:szCs w:val="22"/>
            </w:rPr>
            <w:fldChar w:fldCharType="begin"/>
          </w:r>
          <w:r w:rsidRPr="00FB2AAA">
            <w:rPr>
              <w:rStyle w:val="PageNumber"/>
              <w:rFonts w:ascii="Arial" w:hAnsi="Arial" w:cs="Arial"/>
              <w:szCs w:val="22"/>
            </w:rPr>
            <w:instrText xml:space="preserve"> NUMPAGES </w:instrText>
          </w:r>
          <w:r w:rsidRPr="00FB2AAA">
            <w:rPr>
              <w:rStyle w:val="PageNumber"/>
              <w:rFonts w:ascii="Arial" w:hAnsi="Arial" w:cs="Arial"/>
              <w:szCs w:val="22"/>
            </w:rPr>
            <w:fldChar w:fldCharType="separate"/>
          </w:r>
          <w:r w:rsidR="007E705C">
            <w:rPr>
              <w:rStyle w:val="PageNumber"/>
              <w:rFonts w:ascii="Arial" w:hAnsi="Arial" w:cs="Arial"/>
              <w:noProof/>
              <w:szCs w:val="22"/>
            </w:rPr>
            <w:t>4</w:t>
          </w:r>
          <w:r w:rsidRPr="00FB2AAA">
            <w:rPr>
              <w:rStyle w:val="PageNumber"/>
              <w:rFonts w:ascii="Arial" w:hAnsi="Arial" w:cs="Arial"/>
              <w:szCs w:val="22"/>
            </w:rPr>
            <w:fldChar w:fldCharType="end"/>
          </w:r>
        </w:p>
      </w:tc>
    </w:tr>
  </w:tbl>
  <w:p w:rsidR="00FB2AAA" w:rsidRDefault="00FB2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A2" w:rsidRDefault="00DD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680" w:rsidRDefault="00850680">
      <w:r>
        <w:separator/>
      </w:r>
    </w:p>
  </w:footnote>
  <w:footnote w:type="continuationSeparator" w:id="0">
    <w:p w:rsidR="00850680" w:rsidRDefault="0085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A2" w:rsidRDefault="00DD5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E3E" w:rsidRDefault="00091E3E" w:rsidP="00091E3E">
    <w:pPr>
      <w:pStyle w:val="Header"/>
      <w:pBdr>
        <w:top w:val="single" w:sz="4" w:space="1" w:color="auto"/>
        <w:left w:val="single" w:sz="4" w:space="4" w:color="auto"/>
        <w:bottom w:val="single" w:sz="4" w:space="1" w:color="auto"/>
        <w:right w:val="single" w:sz="4" w:space="4" w:color="auto"/>
      </w:pBdr>
      <w:rPr>
        <w:rFonts w:ascii="Arial" w:hAnsi="Arial" w:cs="Arial"/>
        <w:szCs w:val="22"/>
      </w:rPr>
    </w:pPr>
  </w:p>
  <w:p w:rsidR="00091E3E" w:rsidRDefault="00091E3E" w:rsidP="00091E3E">
    <w:pPr>
      <w:pBdr>
        <w:top w:val="single" w:sz="4" w:space="1" w:color="auto"/>
        <w:left w:val="single" w:sz="4" w:space="4" w:color="auto"/>
        <w:bottom w:val="single" w:sz="4" w:space="1" w:color="auto"/>
        <w:right w:val="single" w:sz="4" w:space="4" w:color="auto"/>
      </w:pBdr>
      <w:jc w:val="center"/>
      <w:rPr>
        <w:rFonts w:ascii="Arial" w:hAnsi="Arial" w:cs="Arial"/>
        <w:b/>
        <w:szCs w:val="22"/>
      </w:rPr>
    </w:pPr>
    <w:r>
      <w:rPr>
        <w:rFonts w:ascii="Arial" w:hAnsi="Arial" w:cs="Arial"/>
        <w:b/>
        <w:szCs w:val="22"/>
      </w:rPr>
      <w:t>PERSONAL AND TECHNICAL ATTRIBUTES</w:t>
    </w:r>
    <w:r w:rsidR="003237AD">
      <w:rPr>
        <w:rFonts w:ascii="Arial" w:hAnsi="Arial" w:cs="Arial"/>
        <w:b/>
        <w:szCs w:val="22"/>
      </w:rPr>
      <w:t xml:space="preserve"> - </w:t>
    </w:r>
  </w:p>
  <w:p w:rsidR="00091E3E" w:rsidRPr="00B451E4" w:rsidRDefault="00E63C94" w:rsidP="00091E3E">
    <w:pPr>
      <w:pBdr>
        <w:top w:val="single" w:sz="4" w:space="1" w:color="auto"/>
        <w:left w:val="single" w:sz="4" w:space="4" w:color="auto"/>
        <w:bottom w:val="single" w:sz="4" w:space="1" w:color="auto"/>
        <w:right w:val="single" w:sz="4" w:space="4" w:color="auto"/>
      </w:pBdr>
      <w:jc w:val="center"/>
      <w:rPr>
        <w:rFonts w:ascii="Arial" w:hAnsi="Arial" w:cs="Arial"/>
        <w:b/>
        <w:szCs w:val="22"/>
      </w:rPr>
    </w:pPr>
    <w:r>
      <w:rPr>
        <w:rFonts w:ascii="Arial" w:hAnsi="Arial" w:cs="Arial"/>
        <w:b/>
        <w:szCs w:val="22"/>
      </w:rPr>
      <w:t>COLLISION</w:t>
    </w:r>
    <w:r w:rsidR="00915C51">
      <w:rPr>
        <w:rFonts w:ascii="Arial" w:hAnsi="Arial" w:cs="Arial"/>
        <w:b/>
        <w:szCs w:val="22"/>
      </w:rPr>
      <w:t xml:space="preserve"> INVESTIGATION</w:t>
    </w:r>
    <w:r w:rsidR="00755F9E">
      <w:rPr>
        <w:rFonts w:ascii="Arial" w:hAnsi="Arial" w:cs="Arial"/>
        <w:b/>
        <w:szCs w:val="22"/>
      </w:rPr>
      <w:t xml:space="preserve"> </w:t>
    </w:r>
    <w:r w:rsidR="008C6AFD">
      <w:rPr>
        <w:rFonts w:ascii="Arial" w:hAnsi="Arial" w:cs="Arial"/>
        <w:b/>
        <w:szCs w:val="22"/>
      </w:rPr>
      <w:t xml:space="preserve">TECHNICAL </w:t>
    </w:r>
    <w:r w:rsidR="00091E3E" w:rsidRPr="00B451E4">
      <w:rPr>
        <w:rFonts w:ascii="Arial" w:hAnsi="Arial" w:cs="Arial"/>
        <w:b/>
        <w:szCs w:val="22"/>
      </w:rPr>
      <w:t>ASSESSOR</w:t>
    </w:r>
  </w:p>
  <w:p w:rsidR="00091E3E" w:rsidRDefault="00091E3E" w:rsidP="00091E3E">
    <w:pPr>
      <w:pStyle w:val="Header"/>
      <w:pBdr>
        <w:top w:val="single" w:sz="4" w:space="1" w:color="auto"/>
        <w:left w:val="single" w:sz="4" w:space="4" w:color="auto"/>
        <w:bottom w:val="single" w:sz="4" w:space="1" w:color="auto"/>
        <w:right w:val="single" w:sz="4" w:space="4" w:color="auto"/>
      </w:pBdr>
      <w:rPr>
        <w:rFonts w:ascii="Arial" w:hAnsi="Arial" w:cs="Arial"/>
        <w:szCs w:val="22"/>
      </w:rPr>
    </w:pPr>
  </w:p>
  <w:p w:rsidR="00091E3E" w:rsidRPr="00B451E4" w:rsidRDefault="00091E3E">
    <w:pPr>
      <w:pStyle w:val="Header"/>
      <w:rPr>
        <w:rFonts w:ascii="Arial" w:hAnsi="Arial" w:cs="Arial"/>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A2" w:rsidRDefault="00DD5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66D"/>
    <w:multiLevelType w:val="hybridMultilevel"/>
    <w:tmpl w:val="7592DC2A"/>
    <w:lvl w:ilvl="0" w:tplc="77BCF43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877C6"/>
    <w:multiLevelType w:val="hybridMultilevel"/>
    <w:tmpl w:val="5072A1AA"/>
    <w:lvl w:ilvl="0" w:tplc="B96A9360">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033788"/>
    <w:multiLevelType w:val="hybridMultilevel"/>
    <w:tmpl w:val="90021F54"/>
    <w:lvl w:ilvl="0" w:tplc="9C6A34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857D53"/>
    <w:multiLevelType w:val="hybridMultilevel"/>
    <w:tmpl w:val="561CDD40"/>
    <w:lvl w:ilvl="0" w:tplc="B96A93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64B85"/>
    <w:multiLevelType w:val="hybridMultilevel"/>
    <w:tmpl w:val="FD2E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C549B"/>
    <w:multiLevelType w:val="hybridMultilevel"/>
    <w:tmpl w:val="729EB756"/>
    <w:lvl w:ilvl="0" w:tplc="ED94F15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E4"/>
    <w:rsid w:val="00004B1D"/>
    <w:rsid w:val="00032620"/>
    <w:rsid w:val="000530E1"/>
    <w:rsid w:val="00065AB4"/>
    <w:rsid w:val="00091E3E"/>
    <w:rsid w:val="000A12D5"/>
    <w:rsid w:val="000B61FB"/>
    <w:rsid w:val="000C702F"/>
    <w:rsid w:val="000F7085"/>
    <w:rsid w:val="001A6A95"/>
    <w:rsid w:val="001A6D39"/>
    <w:rsid w:val="001F0213"/>
    <w:rsid w:val="00211251"/>
    <w:rsid w:val="002D297F"/>
    <w:rsid w:val="003237AD"/>
    <w:rsid w:val="00375470"/>
    <w:rsid w:val="003922A1"/>
    <w:rsid w:val="003C23C9"/>
    <w:rsid w:val="00487D72"/>
    <w:rsid w:val="00497F6E"/>
    <w:rsid w:val="004A67E4"/>
    <w:rsid w:val="00524E06"/>
    <w:rsid w:val="005E7F9B"/>
    <w:rsid w:val="005F5703"/>
    <w:rsid w:val="006939F4"/>
    <w:rsid w:val="006B1412"/>
    <w:rsid w:val="006C6EAE"/>
    <w:rsid w:val="00702355"/>
    <w:rsid w:val="00755F9E"/>
    <w:rsid w:val="007B4973"/>
    <w:rsid w:val="007E59E4"/>
    <w:rsid w:val="007E705C"/>
    <w:rsid w:val="00850680"/>
    <w:rsid w:val="00856A0E"/>
    <w:rsid w:val="008C6AFD"/>
    <w:rsid w:val="00915C51"/>
    <w:rsid w:val="0096717E"/>
    <w:rsid w:val="00971A20"/>
    <w:rsid w:val="00AB1BEA"/>
    <w:rsid w:val="00AD0E47"/>
    <w:rsid w:val="00AF4187"/>
    <w:rsid w:val="00B451E4"/>
    <w:rsid w:val="00B532B2"/>
    <w:rsid w:val="00B73E4D"/>
    <w:rsid w:val="00C25550"/>
    <w:rsid w:val="00C26687"/>
    <w:rsid w:val="00C315F1"/>
    <w:rsid w:val="00C45105"/>
    <w:rsid w:val="00C60589"/>
    <w:rsid w:val="00CF0173"/>
    <w:rsid w:val="00D354D4"/>
    <w:rsid w:val="00D60EA0"/>
    <w:rsid w:val="00DB6EE3"/>
    <w:rsid w:val="00DD58A2"/>
    <w:rsid w:val="00E04889"/>
    <w:rsid w:val="00E20740"/>
    <w:rsid w:val="00E31B97"/>
    <w:rsid w:val="00E63C94"/>
    <w:rsid w:val="00EC0952"/>
    <w:rsid w:val="00EC49C7"/>
    <w:rsid w:val="00F0437C"/>
    <w:rsid w:val="00F54210"/>
    <w:rsid w:val="00F63A57"/>
    <w:rsid w:val="00F85D92"/>
    <w:rsid w:val="00FB2AAA"/>
    <w:rsid w:val="00FB6585"/>
    <w:rsid w:val="00FC0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A63A967"/>
  <w15:docId w15:val="{AF4E7397-8135-404F-A811-31E331C1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outlineLvl w:val="0"/>
    </w:pPr>
    <w:rPr>
      <w:b/>
      <w:sz w:val="20"/>
    </w:rPr>
  </w:style>
  <w:style w:type="paragraph" w:styleId="Heading3">
    <w:name w:val="heading 3"/>
    <w:basedOn w:val="Normal"/>
    <w:next w:val="Normal"/>
    <w:qFormat/>
    <w:pPr>
      <w:keepNext/>
      <w:outlineLvl w:val="2"/>
    </w:pPr>
    <w:rPr>
      <w:b/>
      <w:bCs/>
      <w:sz w:val="20"/>
      <w:szCs w:val="24"/>
    </w:rPr>
  </w:style>
  <w:style w:type="paragraph" w:styleId="Heading5">
    <w:name w:val="heading 5"/>
    <w:basedOn w:val="Normal"/>
    <w:next w:val="Normal"/>
    <w:qFormat/>
    <w:pPr>
      <w:keepNext/>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
    <w:name w:val="Body Text"/>
    <w:basedOn w:val="Normal"/>
    <w:rPr>
      <w:sz w:val="20"/>
    </w:rPr>
  </w:style>
  <w:style w:type="paragraph" w:styleId="BodyText2">
    <w:name w:val="Body Text 2"/>
    <w:basedOn w:val="Normal"/>
    <w:rPr>
      <w:color w:val="FF0000"/>
      <w:sz w:val="20"/>
    </w:rPr>
  </w:style>
  <w:style w:type="paragraph" w:styleId="BalloonText">
    <w:name w:val="Balloon Text"/>
    <w:basedOn w:val="Normal"/>
    <w:link w:val="BalloonTextChar"/>
    <w:rsid w:val="00AD0E47"/>
    <w:rPr>
      <w:rFonts w:ascii="Tahoma" w:hAnsi="Tahoma" w:cs="Tahoma"/>
      <w:sz w:val="16"/>
      <w:szCs w:val="16"/>
    </w:rPr>
  </w:style>
  <w:style w:type="character" w:customStyle="1" w:styleId="BalloonTextChar">
    <w:name w:val="Balloon Text Char"/>
    <w:basedOn w:val="DefaultParagraphFont"/>
    <w:link w:val="BalloonText"/>
    <w:rsid w:val="00AD0E47"/>
    <w:rPr>
      <w:rFonts w:ascii="Tahoma" w:hAnsi="Tahoma" w:cs="Tahoma"/>
      <w:sz w:val="16"/>
      <w:szCs w:val="16"/>
      <w:lang w:eastAsia="en-US"/>
    </w:rPr>
  </w:style>
  <w:style w:type="paragraph" w:customStyle="1" w:styleId="Default">
    <w:name w:val="Default"/>
    <w:rsid w:val="00C60589"/>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C60589"/>
    <w:rPr>
      <w:color w:val="0000FF" w:themeColor="hyperlink"/>
      <w:u w:val="single"/>
    </w:rPr>
  </w:style>
  <w:style w:type="character" w:customStyle="1" w:styleId="A5">
    <w:name w:val="A5"/>
    <w:uiPriority w:val="99"/>
    <w:rsid w:val="00AB1BEA"/>
    <w:rPr>
      <w:color w:val="000000"/>
      <w:sz w:val="22"/>
      <w:szCs w:val="22"/>
    </w:rPr>
  </w:style>
  <w:style w:type="paragraph" w:styleId="ListParagraph">
    <w:name w:val="List Paragraph"/>
    <w:basedOn w:val="Normal"/>
    <w:uiPriority w:val="34"/>
    <w:qFormat/>
    <w:rsid w:val="00AB1BEA"/>
    <w:pPr>
      <w:ind w:left="720"/>
      <w:contextualSpacing/>
    </w:pPr>
    <w:rPr>
      <w:rFonts w:ascii="Arial" w:hAnsi="Arial"/>
      <w:bCs/>
      <w:szCs w:val="22"/>
    </w:rPr>
  </w:style>
  <w:style w:type="character" w:styleId="CommentReference">
    <w:name w:val="annotation reference"/>
    <w:basedOn w:val="DefaultParagraphFont"/>
    <w:semiHidden/>
    <w:unhideWhenUsed/>
    <w:rsid w:val="00971A20"/>
    <w:rPr>
      <w:sz w:val="16"/>
      <w:szCs w:val="16"/>
    </w:rPr>
  </w:style>
  <w:style w:type="paragraph" w:styleId="CommentText">
    <w:name w:val="annotation text"/>
    <w:basedOn w:val="Normal"/>
    <w:link w:val="CommentTextChar"/>
    <w:semiHidden/>
    <w:unhideWhenUsed/>
    <w:rsid w:val="00971A20"/>
    <w:rPr>
      <w:sz w:val="20"/>
    </w:rPr>
  </w:style>
  <w:style w:type="character" w:customStyle="1" w:styleId="CommentTextChar">
    <w:name w:val="Comment Text Char"/>
    <w:basedOn w:val="DefaultParagraphFont"/>
    <w:link w:val="CommentText"/>
    <w:semiHidden/>
    <w:rsid w:val="00971A20"/>
    <w:rPr>
      <w:lang w:eastAsia="en-US"/>
    </w:rPr>
  </w:style>
  <w:style w:type="paragraph" w:styleId="CommentSubject">
    <w:name w:val="annotation subject"/>
    <w:basedOn w:val="CommentText"/>
    <w:next w:val="CommentText"/>
    <w:link w:val="CommentSubjectChar"/>
    <w:semiHidden/>
    <w:unhideWhenUsed/>
    <w:rsid w:val="00971A20"/>
    <w:rPr>
      <w:b/>
      <w:bCs/>
    </w:rPr>
  </w:style>
  <w:style w:type="character" w:customStyle="1" w:styleId="CommentSubjectChar">
    <w:name w:val="Comment Subject Char"/>
    <w:basedOn w:val="CommentTextChar"/>
    <w:link w:val="CommentSubject"/>
    <w:semiHidden/>
    <w:rsid w:val="00971A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8651">
      <w:bodyDiv w:val="1"/>
      <w:marLeft w:val="0"/>
      <w:marRight w:val="0"/>
      <w:marTop w:val="0"/>
      <w:marBottom w:val="0"/>
      <w:divBdr>
        <w:top w:val="none" w:sz="0" w:space="0" w:color="auto"/>
        <w:left w:val="none" w:sz="0" w:space="0" w:color="auto"/>
        <w:bottom w:val="none" w:sz="0" w:space="0" w:color="auto"/>
        <w:right w:val="none" w:sz="0" w:space="0" w:color="auto"/>
      </w:divBdr>
    </w:div>
    <w:div w:id="590742570">
      <w:bodyDiv w:val="1"/>
      <w:marLeft w:val="0"/>
      <w:marRight w:val="0"/>
      <w:marTop w:val="0"/>
      <w:marBottom w:val="0"/>
      <w:divBdr>
        <w:top w:val="none" w:sz="0" w:space="0" w:color="auto"/>
        <w:left w:val="none" w:sz="0" w:space="0" w:color="auto"/>
        <w:bottom w:val="none" w:sz="0" w:space="0" w:color="auto"/>
        <w:right w:val="none" w:sz="0" w:space="0" w:color="auto"/>
      </w:divBdr>
    </w:div>
    <w:div w:id="950548316">
      <w:bodyDiv w:val="1"/>
      <w:marLeft w:val="0"/>
      <w:marRight w:val="0"/>
      <w:marTop w:val="0"/>
      <w:marBottom w:val="0"/>
      <w:divBdr>
        <w:top w:val="none" w:sz="0" w:space="0" w:color="auto"/>
        <w:left w:val="none" w:sz="0" w:space="0" w:color="auto"/>
        <w:bottom w:val="none" w:sz="0" w:space="0" w:color="auto"/>
        <w:right w:val="none" w:sz="0" w:space="0" w:color="auto"/>
      </w:divBdr>
    </w:div>
    <w:div w:id="1301686856">
      <w:bodyDiv w:val="1"/>
      <w:marLeft w:val="0"/>
      <w:marRight w:val="0"/>
      <w:marTop w:val="0"/>
      <w:marBottom w:val="0"/>
      <w:divBdr>
        <w:top w:val="none" w:sz="0" w:space="0" w:color="auto"/>
        <w:left w:val="none" w:sz="0" w:space="0" w:color="auto"/>
        <w:bottom w:val="none" w:sz="0" w:space="0" w:color="auto"/>
        <w:right w:val="none" w:sz="0" w:space="0" w:color="auto"/>
      </w:divBdr>
    </w:div>
    <w:div w:id="18548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7233-2B0C-4908-AC82-E3A11994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Assessor</vt:lpstr>
    </vt:vector>
  </TitlesOfParts>
  <Company>UKAS</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dc:title>
  <dc:subject>Assessor</dc:subject>
  <dc:creator>Helen Desmond</dc:creator>
  <cp:lastModifiedBy>Laura Duncan</cp:lastModifiedBy>
  <cp:revision>1</cp:revision>
  <cp:lastPrinted>2018-11-26T15:01:00Z</cp:lastPrinted>
  <dcterms:created xsi:type="dcterms:W3CDTF">2020-10-16T13:50:00Z</dcterms:created>
  <dcterms:modified xsi:type="dcterms:W3CDTF">2020-10-16T13:50:00Z</dcterms:modified>
  <cp:category>Provide Suitable People, Recruit Staff</cp:category>
</cp:coreProperties>
</file>