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1673" w14:textId="25F6B74C" w:rsidR="00DC3C8E" w:rsidRDefault="00DC3C8E" w:rsidP="00683AB3">
      <w:pPr>
        <w:ind w:left="6800" w:firstLine="850"/>
      </w:pPr>
      <w:bookmarkStart w:id="0" w:name="_GoBack"/>
      <w:bookmarkEnd w:id="0"/>
    </w:p>
    <w:p w14:paraId="0FF33B1B" w14:textId="77777777" w:rsidR="00683AB3" w:rsidRDefault="00683AB3">
      <w:pPr>
        <w:sectPr w:rsidR="00683AB3" w:rsidSect="00683AB3">
          <w:footerReference w:type="default" r:id="rId9"/>
          <w:headerReference w:type="first" r:id="rId10"/>
          <w:footerReference w:type="first" r:id="rId11"/>
          <w:pgSz w:w="11906" w:h="16838" w:code="9"/>
          <w:pgMar w:top="142" w:right="1417" w:bottom="1417" w:left="1417" w:header="720" w:footer="709" w:gutter="0"/>
          <w:paperSrc w:first="15" w:other="15"/>
          <w:cols w:num="2" w:space="282" w:equalWidth="0">
            <w:col w:w="5812" w:space="708"/>
            <w:col w:w="2552"/>
          </w:cols>
          <w:titlePg/>
          <w:docGrid w:linePitch="360"/>
        </w:sectPr>
      </w:pPr>
    </w:p>
    <w:tbl>
      <w:tblPr>
        <w:tblW w:w="6346"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80"/>
        <w:gridCol w:w="619"/>
        <w:gridCol w:w="621"/>
        <w:gridCol w:w="688"/>
        <w:gridCol w:w="619"/>
        <w:gridCol w:w="619"/>
      </w:tblGrid>
      <w:tr w:rsidR="00683AB3" w:rsidRPr="00D4310E" w14:paraId="477BE855" w14:textId="77777777" w:rsidTr="005F1ABD">
        <w:tc>
          <w:tcPr>
            <w:tcW w:w="3212" w:type="dxa"/>
            <w:shd w:val="clear" w:color="auto" w:fill="auto"/>
          </w:tcPr>
          <w:p w14:paraId="012F4212" w14:textId="1F4CCFE7" w:rsidR="00683AB3" w:rsidRPr="00D4310E" w:rsidRDefault="00683AB3" w:rsidP="00683AB3">
            <w:pPr>
              <w:pStyle w:val="SHNormal"/>
              <w:spacing w:before="100" w:after="100"/>
            </w:pPr>
            <w:r w:rsidRPr="00D4310E">
              <w:t>UKAS Accreditation Number</w:t>
            </w:r>
            <w:r w:rsidR="005F1ABD">
              <w:t>(s)</w:t>
            </w:r>
            <w:r w:rsidRPr="00D4310E">
              <w:t xml:space="preserve"> </w:t>
            </w:r>
          </w:p>
        </w:tc>
        <w:tc>
          <w:tcPr>
            <w:tcW w:w="626" w:type="dxa"/>
            <w:shd w:val="clear" w:color="auto" w:fill="auto"/>
            <w:vAlign w:val="center"/>
          </w:tcPr>
          <w:p w14:paraId="0D06560E" w14:textId="77777777" w:rsidR="00683AB3" w:rsidRPr="00017359" w:rsidRDefault="00683AB3" w:rsidP="00683AB3">
            <w:pPr>
              <w:pStyle w:val="SHNormal"/>
              <w:spacing w:before="100" w:after="100"/>
              <w:jc w:val="center"/>
              <w:rPr>
                <w:sz w:val="22"/>
                <w:szCs w:val="22"/>
              </w:rPr>
            </w:pPr>
          </w:p>
        </w:tc>
        <w:tc>
          <w:tcPr>
            <w:tcW w:w="629" w:type="dxa"/>
            <w:shd w:val="clear" w:color="auto" w:fill="auto"/>
            <w:vAlign w:val="center"/>
          </w:tcPr>
          <w:p w14:paraId="471FFC54" w14:textId="77777777" w:rsidR="00683AB3" w:rsidRPr="00017359" w:rsidRDefault="00683AB3" w:rsidP="005F1ABD">
            <w:pPr>
              <w:pStyle w:val="SHNormal"/>
              <w:spacing w:before="100" w:after="100"/>
              <w:ind w:right="-180"/>
              <w:jc w:val="center"/>
              <w:rPr>
                <w:sz w:val="22"/>
                <w:szCs w:val="22"/>
              </w:rPr>
            </w:pPr>
          </w:p>
        </w:tc>
        <w:tc>
          <w:tcPr>
            <w:tcW w:w="627" w:type="dxa"/>
            <w:shd w:val="clear" w:color="auto" w:fill="auto"/>
            <w:vAlign w:val="center"/>
          </w:tcPr>
          <w:p w14:paraId="311FEC0F" w14:textId="2B05DEDD" w:rsidR="00683AB3" w:rsidRPr="00017359" w:rsidRDefault="00683AB3" w:rsidP="005F1ABD">
            <w:pPr>
              <w:pStyle w:val="SHNormal"/>
              <w:spacing w:before="100" w:after="100"/>
              <w:ind w:right="-180"/>
              <w:jc w:val="center"/>
              <w:rPr>
                <w:sz w:val="22"/>
                <w:szCs w:val="22"/>
              </w:rPr>
            </w:pPr>
          </w:p>
        </w:tc>
        <w:tc>
          <w:tcPr>
            <w:tcW w:w="627" w:type="dxa"/>
            <w:shd w:val="clear" w:color="auto" w:fill="auto"/>
            <w:vAlign w:val="center"/>
          </w:tcPr>
          <w:p w14:paraId="30AFCCD3" w14:textId="77777777" w:rsidR="00683AB3" w:rsidRPr="00017359" w:rsidRDefault="00683AB3" w:rsidP="00683AB3">
            <w:pPr>
              <w:pStyle w:val="SHNormal"/>
              <w:spacing w:before="100" w:after="100"/>
              <w:jc w:val="center"/>
              <w:rPr>
                <w:sz w:val="22"/>
                <w:szCs w:val="22"/>
              </w:rPr>
            </w:pPr>
          </w:p>
        </w:tc>
        <w:tc>
          <w:tcPr>
            <w:tcW w:w="627" w:type="dxa"/>
            <w:shd w:val="clear" w:color="auto" w:fill="auto"/>
            <w:vAlign w:val="center"/>
          </w:tcPr>
          <w:p w14:paraId="6351782B" w14:textId="730E21CA" w:rsidR="00683AB3" w:rsidRPr="00017359" w:rsidRDefault="00683AB3" w:rsidP="00683AB3">
            <w:pPr>
              <w:pStyle w:val="SHNormal"/>
              <w:spacing w:before="100" w:after="100"/>
              <w:jc w:val="center"/>
              <w:rPr>
                <w:sz w:val="22"/>
                <w:szCs w:val="22"/>
              </w:rPr>
            </w:pPr>
          </w:p>
        </w:tc>
      </w:tr>
      <w:tr w:rsidR="005F1ABD" w:rsidRPr="00D4310E" w14:paraId="392DF31B" w14:textId="77777777" w:rsidTr="005F1ABD">
        <w:trPr>
          <w:gridBefore w:val="1"/>
          <w:wBefore w:w="3212" w:type="dxa"/>
        </w:trPr>
        <w:tc>
          <w:tcPr>
            <w:tcW w:w="626" w:type="dxa"/>
            <w:shd w:val="clear" w:color="auto" w:fill="auto"/>
            <w:vAlign w:val="center"/>
          </w:tcPr>
          <w:p w14:paraId="778CCF21" w14:textId="77777777" w:rsidR="005F1ABD" w:rsidRPr="00017359" w:rsidRDefault="005F1ABD" w:rsidP="005F1ABD">
            <w:pPr>
              <w:pStyle w:val="SHNormal"/>
              <w:spacing w:before="100" w:after="100"/>
              <w:jc w:val="center"/>
              <w:rPr>
                <w:sz w:val="22"/>
                <w:szCs w:val="22"/>
              </w:rPr>
            </w:pPr>
          </w:p>
        </w:tc>
        <w:tc>
          <w:tcPr>
            <w:tcW w:w="629" w:type="dxa"/>
            <w:shd w:val="clear" w:color="auto" w:fill="auto"/>
            <w:vAlign w:val="center"/>
          </w:tcPr>
          <w:p w14:paraId="6FF3256A" w14:textId="77777777" w:rsidR="005F1ABD" w:rsidRPr="00017359" w:rsidRDefault="005F1ABD" w:rsidP="005F1ABD">
            <w:pPr>
              <w:pStyle w:val="SHNormal"/>
              <w:spacing w:before="100" w:after="100"/>
              <w:jc w:val="center"/>
              <w:rPr>
                <w:sz w:val="22"/>
                <w:szCs w:val="22"/>
              </w:rPr>
            </w:pPr>
          </w:p>
        </w:tc>
        <w:tc>
          <w:tcPr>
            <w:tcW w:w="697" w:type="dxa"/>
            <w:shd w:val="clear" w:color="auto" w:fill="auto"/>
            <w:vAlign w:val="center"/>
          </w:tcPr>
          <w:p w14:paraId="5DEF3A3C" w14:textId="6015F637" w:rsidR="005F1ABD" w:rsidRPr="00017359" w:rsidRDefault="005F1ABD" w:rsidP="005F1ABD">
            <w:pPr>
              <w:pStyle w:val="SHNormal"/>
              <w:spacing w:before="100" w:after="100"/>
              <w:jc w:val="center"/>
              <w:rPr>
                <w:sz w:val="22"/>
                <w:szCs w:val="22"/>
              </w:rPr>
            </w:pPr>
          </w:p>
        </w:tc>
        <w:tc>
          <w:tcPr>
            <w:tcW w:w="627" w:type="dxa"/>
            <w:shd w:val="clear" w:color="auto" w:fill="auto"/>
            <w:vAlign w:val="center"/>
          </w:tcPr>
          <w:p w14:paraId="3D99EAD6" w14:textId="1BFA0DC8" w:rsidR="005F1ABD" w:rsidRPr="00017359" w:rsidRDefault="005F1ABD" w:rsidP="005F1ABD">
            <w:pPr>
              <w:pStyle w:val="SHNormal"/>
              <w:spacing w:before="100" w:after="100"/>
              <w:jc w:val="center"/>
              <w:rPr>
                <w:sz w:val="22"/>
                <w:szCs w:val="22"/>
              </w:rPr>
            </w:pPr>
          </w:p>
        </w:tc>
        <w:tc>
          <w:tcPr>
            <w:tcW w:w="627" w:type="dxa"/>
            <w:shd w:val="clear" w:color="auto" w:fill="auto"/>
            <w:vAlign w:val="center"/>
          </w:tcPr>
          <w:p w14:paraId="54D2E1D1" w14:textId="7001FAF8" w:rsidR="005F1ABD" w:rsidRPr="00017359" w:rsidRDefault="005F1ABD" w:rsidP="005F1ABD">
            <w:pPr>
              <w:pStyle w:val="SHNormal"/>
              <w:spacing w:before="100" w:after="100"/>
              <w:jc w:val="center"/>
              <w:rPr>
                <w:sz w:val="22"/>
                <w:szCs w:val="22"/>
              </w:rPr>
            </w:pPr>
          </w:p>
        </w:tc>
      </w:tr>
      <w:tr w:rsidR="005F1ABD" w:rsidRPr="00D4310E" w14:paraId="057198B5" w14:textId="77777777" w:rsidTr="005F1ABD">
        <w:trPr>
          <w:gridBefore w:val="1"/>
          <w:wBefore w:w="3212" w:type="dxa"/>
        </w:trPr>
        <w:tc>
          <w:tcPr>
            <w:tcW w:w="626" w:type="dxa"/>
            <w:shd w:val="clear" w:color="auto" w:fill="auto"/>
            <w:vAlign w:val="center"/>
          </w:tcPr>
          <w:p w14:paraId="32D42707" w14:textId="09A39B48" w:rsidR="005F1ABD" w:rsidRPr="00017359" w:rsidRDefault="005F1ABD" w:rsidP="005F1ABD">
            <w:pPr>
              <w:pStyle w:val="SHNormal"/>
              <w:spacing w:before="100" w:after="100"/>
              <w:jc w:val="center"/>
              <w:rPr>
                <w:sz w:val="22"/>
                <w:szCs w:val="22"/>
              </w:rPr>
            </w:pPr>
          </w:p>
        </w:tc>
        <w:tc>
          <w:tcPr>
            <w:tcW w:w="629" w:type="dxa"/>
            <w:shd w:val="clear" w:color="auto" w:fill="auto"/>
            <w:vAlign w:val="center"/>
          </w:tcPr>
          <w:p w14:paraId="0FEA17AE" w14:textId="77777777" w:rsidR="005F1ABD" w:rsidRPr="00017359" w:rsidRDefault="005F1ABD" w:rsidP="005F1ABD">
            <w:pPr>
              <w:pStyle w:val="SHNormal"/>
              <w:spacing w:before="100" w:after="100"/>
              <w:jc w:val="center"/>
              <w:rPr>
                <w:sz w:val="22"/>
                <w:szCs w:val="22"/>
              </w:rPr>
            </w:pPr>
          </w:p>
        </w:tc>
        <w:tc>
          <w:tcPr>
            <w:tcW w:w="697" w:type="dxa"/>
            <w:shd w:val="clear" w:color="auto" w:fill="auto"/>
            <w:vAlign w:val="center"/>
          </w:tcPr>
          <w:p w14:paraId="229B236A" w14:textId="533D6CFE" w:rsidR="005F1ABD" w:rsidRPr="00017359" w:rsidRDefault="005F1ABD" w:rsidP="005F1ABD">
            <w:pPr>
              <w:pStyle w:val="SHNormal"/>
              <w:spacing w:before="100" w:after="100"/>
              <w:jc w:val="center"/>
              <w:rPr>
                <w:sz w:val="22"/>
                <w:szCs w:val="22"/>
              </w:rPr>
            </w:pPr>
          </w:p>
        </w:tc>
        <w:tc>
          <w:tcPr>
            <w:tcW w:w="627" w:type="dxa"/>
            <w:shd w:val="clear" w:color="auto" w:fill="auto"/>
            <w:vAlign w:val="center"/>
          </w:tcPr>
          <w:p w14:paraId="34AA4BA3" w14:textId="291FEEE6" w:rsidR="005F1ABD" w:rsidRPr="00017359" w:rsidRDefault="005F1ABD" w:rsidP="005F1ABD">
            <w:pPr>
              <w:pStyle w:val="SHNormal"/>
              <w:spacing w:before="100" w:after="100"/>
              <w:jc w:val="center"/>
              <w:rPr>
                <w:sz w:val="22"/>
                <w:szCs w:val="22"/>
              </w:rPr>
            </w:pPr>
          </w:p>
        </w:tc>
        <w:tc>
          <w:tcPr>
            <w:tcW w:w="627" w:type="dxa"/>
            <w:shd w:val="clear" w:color="auto" w:fill="auto"/>
            <w:vAlign w:val="center"/>
          </w:tcPr>
          <w:p w14:paraId="0424738D" w14:textId="7A115A1C" w:rsidR="005F1ABD" w:rsidRPr="00017359" w:rsidRDefault="005F1ABD" w:rsidP="005F1ABD">
            <w:pPr>
              <w:pStyle w:val="SHNormal"/>
              <w:spacing w:before="100" w:after="100"/>
              <w:jc w:val="center"/>
              <w:rPr>
                <w:sz w:val="22"/>
                <w:szCs w:val="22"/>
              </w:rPr>
            </w:pPr>
          </w:p>
        </w:tc>
      </w:tr>
    </w:tbl>
    <w:p w14:paraId="71FBF8DF" w14:textId="7E1480E9" w:rsidR="00DC3C8E" w:rsidRDefault="00DC3C8E"/>
    <w:p w14:paraId="6A8767CA" w14:textId="3FF8D26E" w:rsidR="00683AB3" w:rsidRDefault="00683AB3"/>
    <w:p w14:paraId="67A5960F" w14:textId="7522552A" w:rsidR="00683AB3" w:rsidRDefault="00683AB3" w:rsidP="00683AB3">
      <w:r>
        <w:t xml:space="preserve">                  </w:t>
      </w:r>
      <w:r w:rsidR="00547F14">
        <w:rPr>
          <w:b/>
          <w:noProof/>
          <w:color w:val="322A6F"/>
          <w:sz w:val="28"/>
          <w:szCs w:val="28"/>
        </w:rPr>
        <w:drawing>
          <wp:anchor distT="0" distB="0" distL="114300" distR="114300" simplePos="0" relativeHeight="251667456" behindDoc="1" locked="0" layoutInCell="1" allowOverlap="1" wp14:anchorId="1D8CDD70" wp14:editId="4017CC82">
            <wp:simplePos x="0" y="0"/>
            <wp:positionH relativeFrom="margin">
              <wp:posOffset>4140200</wp:posOffset>
            </wp:positionH>
            <wp:positionV relativeFrom="page">
              <wp:posOffset>877570</wp:posOffset>
            </wp:positionV>
            <wp:extent cx="1620000" cy="548464"/>
            <wp:effectExtent l="0" t="0" r="0" b="444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p>
    <w:p w14:paraId="567AA9F2" w14:textId="22FCF565" w:rsidR="00DC3C8E" w:rsidRDefault="00DC3C8E"/>
    <w:p w14:paraId="3AD6835A" w14:textId="77777777" w:rsidR="00683AB3" w:rsidRDefault="00683AB3">
      <w:pPr>
        <w:sectPr w:rsidR="00683AB3" w:rsidSect="009203AE">
          <w:type w:val="continuous"/>
          <w:pgSz w:w="11906" w:h="16838" w:code="9"/>
          <w:pgMar w:top="284" w:right="1417" w:bottom="1417" w:left="1417" w:header="720" w:footer="709" w:gutter="0"/>
          <w:paperSrc w:first="15" w:other="15"/>
          <w:cols w:num="2" w:space="708" w:equalWidth="0">
            <w:col w:w="5812" w:space="708"/>
            <w:col w:w="2552"/>
          </w:cols>
          <w:titlePg/>
          <w:docGrid w:linePitch="360"/>
        </w:sectPr>
      </w:pPr>
    </w:p>
    <w:p w14:paraId="5279F6C0" w14:textId="47AD96CF" w:rsidR="00DC3C8E" w:rsidRDefault="00D72899">
      <w:r>
        <w:rPr>
          <w:noProof/>
        </w:rPr>
        <mc:AlternateContent>
          <mc:Choice Requires="wps">
            <w:drawing>
              <wp:anchor distT="0" distB="0" distL="114300" distR="114300" simplePos="0" relativeHeight="251669504" behindDoc="0" locked="0" layoutInCell="1" allowOverlap="1" wp14:anchorId="5290E24F" wp14:editId="14AEB656">
                <wp:simplePos x="0" y="0"/>
                <wp:positionH relativeFrom="column">
                  <wp:posOffset>-892048</wp:posOffset>
                </wp:positionH>
                <wp:positionV relativeFrom="paragraph">
                  <wp:posOffset>131598</wp:posOffset>
                </wp:positionV>
                <wp:extent cx="7560310" cy="9004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900430"/>
                        </a:xfrm>
                        <a:prstGeom prst="rect">
                          <a:avLst/>
                        </a:prstGeom>
                        <a:solidFill>
                          <a:srgbClr val="322A6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0661" w14:textId="77777777" w:rsidR="00DC6DB3" w:rsidRPr="00DC6DB3" w:rsidRDefault="00DC6DB3" w:rsidP="00DC6DB3">
                            <w:pPr>
                              <w:spacing w:before="7"/>
                              <w:rPr>
                                <w:rFonts w:ascii="Arial" w:eastAsia="Arial" w:hAnsi="Arial" w:cs="Arial"/>
                                <w:sz w:val="24"/>
                                <w:szCs w:val="24"/>
                              </w:rPr>
                            </w:pPr>
                          </w:p>
                          <w:p w14:paraId="688B8F34" w14:textId="77777777" w:rsidR="00DC6DB3" w:rsidRPr="00683AB3" w:rsidRDefault="00DC6DB3" w:rsidP="00DC6DB3">
                            <w:pPr>
                              <w:ind w:left="992"/>
                              <w:rPr>
                                <w:rFonts w:ascii="Arial" w:eastAsia="Arial" w:hAnsi="Arial" w:cs="Arial"/>
                                <w:b/>
                                <w:sz w:val="42"/>
                                <w:szCs w:val="42"/>
                              </w:rPr>
                            </w:pPr>
                            <w:r w:rsidRPr="00683AB3">
                              <w:rPr>
                                <w:rFonts w:ascii="Arial"/>
                                <w:b/>
                                <w:color w:val="FFFFFF"/>
                                <w:spacing w:val="-1"/>
                                <w:sz w:val="42"/>
                              </w:rPr>
                              <w:t>UKAS</w:t>
                            </w:r>
                            <w:r w:rsidRPr="00683AB3">
                              <w:rPr>
                                <w:rFonts w:ascii="Arial"/>
                                <w:b/>
                                <w:color w:val="FFFFFF"/>
                                <w:spacing w:val="-37"/>
                                <w:sz w:val="42"/>
                              </w:rPr>
                              <w:t xml:space="preserve"> </w:t>
                            </w:r>
                            <w:r w:rsidRPr="00683AB3">
                              <w:rPr>
                                <w:rFonts w:ascii="Arial"/>
                                <w:b/>
                                <w:color w:val="FFFFFF"/>
                                <w:spacing w:val="-1"/>
                                <w:sz w:val="42"/>
                              </w:rPr>
                              <w:t>Agreement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0E24F" id="_x0000_t202" coordsize="21600,21600" o:spt="202" path="m,l,21600r21600,l21600,xe">
                <v:stroke joinstyle="miter"/>
                <v:path gradientshapeok="t" o:connecttype="rect"/>
              </v:shapetype>
              <v:shape id="Text Box 5" o:spid="_x0000_s1026" type="#_x0000_t202" style="position:absolute;left:0;text-align:left;margin-left:-70.25pt;margin-top:10.35pt;width:595.3pt;height:7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" fillcolor="#322a6f" stroked="f">
                <v:textbox inset="0,0,0,0">
                  <w:txbxContent>
                    <w:p w14:paraId="62120661" w14:textId="77777777" w:rsidR="00DC6DB3" w:rsidRPr="00DC6DB3" w:rsidRDefault="00DC6DB3" w:rsidP="00DC6DB3">
                      <w:pPr>
                        <w:spacing w:before="7"/>
                        <w:rPr>
                          <w:rFonts w:ascii="Arial" w:eastAsia="Arial" w:hAnsi="Arial" w:cs="Arial"/>
                          <w:sz w:val="24"/>
                          <w:szCs w:val="24"/>
                        </w:rPr>
                      </w:pPr>
                    </w:p>
                    <w:p w14:paraId="688B8F34" w14:textId="77777777" w:rsidR="00DC6DB3" w:rsidRPr="00683AB3" w:rsidRDefault="00DC6DB3" w:rsidP="00DC6DB3">
                      <w:pPr>
                        <w:ind w:left="992"/>
                        <w:rPr>
                          <w:rFonts w:ascii="Arial" w:eastAsia="Arial" w:hAnsi="Arial" w:cs="Arial"/>
                          <w:b/>
                          <w:sz w:val="42"/>
                          <w:szCs w:val="42"/>
                        </w:rPr>
                      </w:pPr>
                      <w:r w:rsidRPr="00683AB3">
                        <w:rPr>
                          <w:rFonts w:ascii="Arial"/>
                          <w:b/>
                          <w:color w:val="FFFFFF"/>
                          <w:spacing w:val="-1"/>
                          <w:sz w:val="42"/>
                        </w:rPr>
                        <w:t>UKAS</w:t>
                      </w:r>
                      <w:r w:rsidRPr="00683AB3">
                        <w:rPr>
                          <w:rFonts w:ascii="Arial"/>
                          <w:b/>
                          <w:color w:val="FFFFFF"/>
                          <w:spacing w:val="-37"/>
                          <w:sz w:val="42"/>
                        </w:rPr>
                        <w:t xml:space="preserve"> </w:t>
                      </w:r>
                      <w:r w:rsidRPr="00683AB3">
                        <w:rPr>
                          <w:rFonts w:ascii="Arial"/>
                          <w:b/>
                          <w:color w:val="FFFFFF"/>
                          <w:spacing w:val="-1"/>
                          <w:sz w:val="42"/>
                        </w:rPr>
                        <w:t>Agreement</w:t>
                      </w:r>
                    </w:p>
                  </w:txbxContent>
                </v:textbox>
              </v:shape>
            </w:pict>
          </mc:Fallback>
        </mc:AlternateContent>
      </w:r>
    </w:p>
    <w:p w14:paraId="2BFC0289" w14:textId="1248711C" w:rsidR="00DC3C8E" w:rsidRDefault="00DC3C8E"/>
    <w:p w14:paraId="7DFA12FD" w14:textId="469C2857" w:rsidR="00DC3C8E" w:rsidRDefault="00DC3C8E"/>
    <w:p w14:paraId="7DB77036" w14:textId="76F7BC03" w:rsidR="00DC3C8E" w:rsidRDefault="00DC3C8E"/>
    <w:p w14:paraId="0158D503" w14:textId="2643769D" w:rsidR="00DC3C8E" w:rsidRDefault="00DC3C8E"/>
    <w:p w14:paraId="47F07E46" w14:textId="77777777" w:rsidR="00DC3C8E" w:rsidRDefault="00DC3C8E" w:rsidP="00DC3C8E">
      <w:pPr>
        <w:pStyle w:val="SHNormal"/>
        <w:rPr>
          <w:b/>
        </w:rPr>
      </w:pPr>
      <w:r>
        <w:rPr>
          <w:b/>
        </w:rPr>
        <w:t>Dated:</w:t>
      </w:r>
      <w:r w:rsidR="00985390">
        <w:rPr>
          <w:b/>
        </w:rPr>
        <w:tab/>
      </w:r>
      <w:r w:rsidR="00985390" w:rsidRPr="00A63F32">
        <w:t xml:space="preserve"> </w:t>
      </w:r>
      <w:r w:rsidRPr="00A63F32">
        <w:t>………………………………………………</w:t>
      </w:r>
      <w:r>
        <w:rPr>
          <w:b/>
        </w:rPr>
        <w:t xml:space="preserve">                             </w:t>
      </w:r>
      <w:r>
        <w:t xml:space="preserve"> </w:t>
      </w:r>
    </w:p>
    <w:p w14:paraId="70292762" w14:textId="77777777" w:rsidR="00A63F32" w:rsidRDefault="00A63F32" w:rsidP="00DC3C8E">
      <w:pPr>
        <w:pStyle w:val="SHNormal"/>
        <w:rPr>
          <w:b/>
        </w:rPr>
      </w:pPr>
    </w:p>
    <w:p w14:paraId="75D8CBBE" w14:textId="77777777" w:rsidR="00DC3C8E" w:rsidRDefault="00DC3C8E" w:rsidP="00DC3C8E">
      <w:pPr>
        <w:pStyle w:val="SHNormal"/>
      </w:pPr>
      <w:r>
        <w:rPr>
          <w:b/>
        </w:rPr>
        <w:t>Between:</w:t>
      </w:r>
    </w:p>
    <w:p w14:paraId="190D1CA8" w14:textId="77777777" w:rsidR="00DC3C8E" w:rsidRDefault="00DC3C8E" w:rsidP="00DC3C8E">
      <w:pPr>
        <w:pStyle w:val="SHParties"/>
      </w:pPr>
      <w:r>
        <w:rPr>
          <w:b/>
        </w:rPr>
        <w:t>United Kingdom Accreditation Service</w:t>
      </w:r>
      <w:r>
        <w:t xml:space="preserve"> a company limited by guarantee incorporated in England and Wales under no. 3076190 and having its registered office at 2 Pine Trees, Chertsey Lane, Staines-upon-Thames, Surrey TW18 3HR ("</w:t>
      </w:r>
      <w:r>
        <w:rPr>
          <w:b/>
        </w:rPr>
        <w:t>UKAS</w:t>
      </w:r>
      <w:r>
        <w:t>"); and</w:t>
      </w:r>
    </w:p>
    <w:p w14:paraId="27110A69" w14:textId="77777777" w:rsidR="00B02CA4" w:rsidRPr="00B02CA4" w:rsidRDefault="00B02CA4" w:rsidP="00A63F32">
      <w:pPr>
        <w:pStyle w:val="SHIndent1"/>
        <w:spacing w:line="360" w:lineRule="auto"/>
        <w:rPr>
          <w:i/>
          <w:sz w:val="8"/>
          <w:szCs w:val="8"/>
        </w:rPr>
      </w:pPr>
    </w:p>
    <w:p w14:paraId="53C92C85" w14:textId="77777777" w:rsidR="00DC3C8E" w:rsidRDefault="00DC3C8E" w:rsidP="00A63F32">
      <w:pPr>
        <w:pStyle w:val="SHIndent1"/>
        <w:spacing w:line="360" w:lineRule="auto"/>
        <w:rPr>
          <w:i/>
        </w:rPr>
      </w:pPr>
      <w:r w:rsidRPr="0025537C">
        <w:rPr>
          <w:i/>
        </w:rPr>
        <w:t>Either: for companies</w:t>
      </w:r>
    </w:p>
    <w:p w14:paraId="67BDC401" w14:textId="77777777" w:rsidR="00B02CA4" w:rsidRPr="00B02CA4" w:rsidRDefault="00B02CA4" w:rsidP="00A63F32">
      <w:pPr>
        <w:pStyle w:val="SHIndent1"/>
        <w:spacing w:line="360" w:lineRule="auto"/>
        <w:rPr>
          <w:sz w:val="8"/>
          <w:szCs w:val="8"/>
        </w:rPr>
      </w:pPr>
    </w:p>
    <w:p w14:paraId="76154475" w14:textId="77777777" w:rsidR="00B02CA4" w:rsidRDefault="00B02CA4" w:rsidP="00A63F32">
      <w:pPr>
        <w:pStyle w:val="SHParties"/>
        <w:spacing w:line="360" w:lineRule="auto"/>
        <w:jc w:val="left"/>
      </w:pPr>
      <w:r>
        <w:t>………………………………………………………………………………………………………………………………………….</w:t>
      </w:r>
    </w:p>
    <w:p w14:paraId="28F04480" w14:textId="77777777" w:rsidR="00DC3C8E" w:rsidRDefault="00DC3C8E" w:rsidP="00B02CA4">
      <w:pPr>
        <w:pStyle w:val="SHParties"/>
        <w:numPr>
          <w:ilvl w:val="0"/>
          <w:numId w:val="0"/>
        </w:numPr>
        <w:spacing w:line="360" w:lineRule="auto"/>
        <w:ind w:left="851"/>
        <w:jc w:val="left"/>
      </w:pPr>
      <w:r>
        <w:t>(Company No. ……</w:t>
      </w:r>
      <w:r w:rsidR="00A63F32">
        <w:t>………………</w:t>
      </w:r>
      <w:r>
        <w:t>…</w:t>
      </w:r>
      <w:r w:rsidR="00A63F32">
        <w:t>…</w:t>
      </w:r>
      <w:r>
        <w:t>…… ) having its registered office</w:t>
      </w:r>
    </w:p>
    <w:p w14:paraId="2480B00E" w14:textId="77777777" w:rsidR="00DC3C8E" w:rsidRDefault="00DC3C8E" w:rsidP="00A63F32">
      <w:pPr>
        <w:pStyle w:val="SHParties"/>
        <w:numPr>
          <w:ilvl w:val="0"/>
          <w:numId w:val="0"/>
        </w:numPr>
        <w:spacing w:line="360" w:lineRule="auto"/>
        <w:ind w:left="851"/>
        <w:jc w:val="left"/>
      </w:pPr>
      <w:r w:rsidRPr="00DC3C8E">
        <w:rPr>
          <w:sz w:val="8"/>
          <w:szCs w:val="8"/>
        </w:rPr>
        <w:t xml:space="preserve"> </w:t>
      </w:r>
      <w:r>
        <w:t>at …………………………………………………………………………………………………</w:t>
      </w:r>
      <w:proofErr w:type="gramStart"/>
      <w:r>
        <w:t>…..</w:t>
      </w:r>
      <w:proofErr w:type="gramEnd"/>
      <w:r w:rsidRPr="007B67B3">
        <w:rPr>
          <w:shd w:val="clear" w:color="auto" w:fill="FFFFFF" w:themeFill="background1"/>
        </w:rPr>
        <w:t xml:space="preserve"> </w:t>
      </w:r>
      <w:r>
        <w:t>(the "</w:t>
      </w:r>
      <w:r>
        <w:rPr>
          <w:b/>
        </w:rPr>
        <w:t>Customer</w:t>
      </w:r>
      <w:r>
        <w:t>").</w:t>
      </w:r>
    </w:p>
    <w:p w14:paraId="77EEBC7C" w14:textId="77777777" w:rsidR="00B02CA4" w:rsidRPr="00B02CA4" w:rsidRDefault="00B02CA4" w:rsidP="00A63F32">
      <w:pPr>
        <w:pStyle w:val="SHIndent1"/>
        <w:spacing w:line="360" w:lineRule="auto"/>
        <w:rPr>
          <w:i/>
          <w:sz w:val="8"/>
          <w:szCs w:val="8"/>
        </w:rPr>
      </w:pPr>
    </w:p>
    <w:p w14:paraId="1CC1D21E" w14:textId="77777777" w:rsidR="00DC3C8E" w:rsidRDefault="00DC3C8E" w:rsidP="00A63F32">
      <w:pPr>
        <w:pStyle w:val="SHIndent1"/>
        <w:spacing w:line="360" w:lineRule="auto"/>
        <w:rPr>
          <w:i/>
        </w:rPr>
      </w:pPr>
      <w:r w:rsidRPr="0025537C">
        <w:rPr>
          <w:i/>
        </w:rPr>
        <w:t>Or: for individuals or partnerships</w:t>
      </w:r>
    </w:p>
    <w:p w14:paraId="52A6801F" w14:textId="77777777" w:rsidR="00B02CA4" w:rsidRPr="00B02CA4" w:rsidRDefault="00B02CA4" w:rsidP="00A63F32">
      <w:pPr>
        <w:pStyle w:val="SHIndent1"/>
        <w:spacing w:line="360" w:lineRule="auto"/>
        <w:rPr>
          <w:i/>
          <w:sz w:val="8"/>
          <w:szCs w:val="8"/>
        </w:rPr>
      </w:pPr>
    </w:p>
    <w:p w14:paraId="588DFA14" w14:textId="77777777" w:rsidR="00B02CA4" w:rsidRDefault="00A63F32" w:rsidP="00A63F32">
      <w:pPr>
        <w:pStyle w:val="SHParties"/>
        <w:numPr>
          <w:ilvl w:val="0"/>
          <w:numId w:val="0"/>
        </w:numPr>
        <w:spacing w:line="360" w:lineRule="auto"/>
        <w:ind w:left="851" w:hanging="851"/>
        <w:jc w:val="left"/>
      </w:pPr>
      <w:r>
        <w:t xml:space="preserve"> </w:t>
      </w:r>
      <w:r w:rsidR="00DC3C8E">
        <w:t>(2)</w:t>
      </w:r>
      <w:r w:rsidR="00DC3C8E">
        <w:tab/>
      </w:r>
      <w:r w:rsidR="00B02CA4">
        <w:t>………………………………………………………………………………………………………………………………………….</w:t>
      </w:r>
    </w:p>
    <w:p w14:paraId="59BFC2C8" w14:textId="77777777" w:rsidR="00DC3C8E" w:rsidRDefault="00DC3C8E" w:rsidP="00B02CA4">
      <w:pPr>
        <w:pStyle w:val="SHParties"/>
        <w:numPr>
          <w:ilvl w:val="0"/>
          <w:numId w:val="0"/>
        </w:numPr>
        <w:spacing w:line="360" w:lineRule="auto"/>
        <w:ind w:left="851" w:hanging="1"/>
        <w:jc w:val="left"/>
      </w:pPr>
      <w:r>
        <w:t xml:space="preserve">of or having its principal place of business </w:t>
      </w:r>
    </w:p>
    <w:p w14:paraId="2CA0539D" w14:textId="77777777" w:rsidR="00683AB3" w:rsidRDefault="00F96078" w:rsidP="00A63F32">
      <w:pPr>
        <w:spacing w:line="360" w:lineRule="auto"/>
        <w:ind w:firstLine="850"/>
      </w:pPr>
      <w:r>
        <w:t>at …………………………………………………………………………………………………</w:t>
      </w:r>
      <w:proofErr w:type="gramStart"/>
      <w:r>
        <w:t>…..</w:t>
      </w:r>
      <w:proofErr w:type="gramEnd"/>
      <w:r w:rsidRPr="007B67B3">
        <w:rPr>
          <w:shd w:val="clear" w:color="auto" w:fill="FFFFFF" w:themeFill="background1"/>
        </w:rPr>
        <w:t xml:space="preserve"> </w:t>
      </w:r>
      <w:r>
        <w:t>(the "</w:t>
      </w:r>
      <w:r>
        <w:rPr>
          <w:b/>
        </w:rPr>
        <w:t>Customer</w:t>
      </w:r>
      <w:r>
        <w:t>").</w:t>
      </w:r>
    </w:p>
    <w:p w14:paraId="1DB48986" w14:textId="77777777" w:rsidR="00683AB3" w:rsidRDefault="00683AB3" w:rsidP="00F96078">
      <w:pPr>
        <w:ind w:firstLine="850"/>
      </w:pPr>
    </w:p>
    <w:p w14:paraId="320CAB34" w14:textId="77777777" w:rsidR="008B2C35" w:rsidRDefault="008B2C35" w:rsidP="008B2C35">
      <w:pPr>
        <w:pStyle w:val="SHHead"/>
      </w:pPr>
      <w:r>
        <w:lastRenderedPageBreak/>
        <w:t>Contents</w:t>
      </w:r>
    </w:p>
    <w:p w14:paraId="2B10B558" w14:textId="77777777" w:rsidR="008B2C35" w:rsidRDefault="008B2C35" w:rsidP="008B2C35">
      <w:pPr>
        <w:pStyle w:val="SHHFF"/>
        <w:jc w:val="right"/>
      </w:pPr>
      <w:r>
        <w:t>Page</w:t>
      </w:r>
    </w:p>
    <w:sdt>
      <w:sdtPr>
        <w:id w:val="-124699476"/>
        <w:docPartObj>
          <w:docPartGallery w:val="Table of Contents"/>
          <w:docPartUnique/>
        </w:docPartObj>
      </w:sdtPr>
      <w:sdtEndPr>
        <w:rPr>
          <w:b/>
          <w:bCs/>
          <w:noProof/>
          <w:lang w:val="en-US"/>
        </w:rPr>
      </w:sdtEndPr>
      <w:sdtContent>
        <w:p w14:paraId="67752304" w14:textId="772DF0C0" w:rsidR="00A471C3" w:rsidRDefault="002301AE">
          <w:pPr>
            <w:pStyle w:val="TOC1"/>
            <w:rPr>
              <w:rFonts w:eastAsiaTheme="minorEastAsia"/>
              <w:noProof/>
              <w:sz w:val="22"/>
              <w:szCs w:val="22"/>
              <w:lang w:eastAsia="en-GB"/>
            </w:rPr>
          </w:pPr>
          <w:r>
            <w:fldChar w:fldCharType="begin"/>
          </w:r>
          <w:r>
            <w:instrText xml:space="preserve"> TOC \f C \t "Heading 1,1,SH1 Legal,1, SH Sch,4, SH SchTitle,5" </w:instrText>
          </w:r>
          <w:r>
            <w:fldChar w:fldCharType="separate"/>
          </w:r>
          <w:r w:rsidR="00A471C3">
            <w:rPr>
              <w:noProof/>
            </w:rPr>
            <w:t>1</w:t>
          </w:r>
          <w:r w:rsidR="00A471C3">
            <w:rPr>
              <w:rFonts w:eastAsiaTheme="minorEastAsia"/>
              <w:noProof/>
              <w:sz w:val="22"/>
              <w:szCs w:val="22"/>
              <w:lang w:eastAsia="en-GB"/>
            </w:rPr>
            <w:tab/>
          </w:r>
          <w:r w:rsidR="00A471C3">
            <w:rPr>
              <w:noProof/>
            </w:rPr>
            <w:t>Definitions and Interpretation</w:t>
          </w:r>
          <w:r w:rsidR="00A471C3">
            <w:rPr>
              <w:noProof/>
            </w:rPr>
            <w:tab/>
          </w:r>
          <w:r w:rsidR="00A471C3">
            <w:rPr>
              <w:noProof/>
            </w:rPr>
            <w:fldChar w:fldCharType="begin"/>
          </w:r>
          <w:r w:rsidR="00A471C3">
            <w:rPr>
              <w:noProof/>
            </w:rPr>
            <w:instrText xml:space="preserve"> PAGEREF _Toc60846017 \h </w:instrText>
          </w:r>
          <w:r w:rsidR="00A471C3">
            <w:rPr>
              <w:noProof/>
            </w:rPr>
          </w:r>
          <w:r w:rsidR="00A471C3">
            <w:rPr>
              <w:noProof/>
            </w:rPr>
            <w:fldChar w:fldCharType="separate"/>
          </w:r>
          <w:r w:rsidR="001E1B90">
            <w:rPr>
              <w:noProof/>
            </w:rPr>
            <w:t>3</w:t>
          </w:r>
          <w:r w:rsidR="00A471C3">
            <w:rPr>
              <w:noProof/>
            </w:rPr>
            <w:fldChar w:fldCharType="end"/>
          </w:r>
        </w:p>
        <w:p w14:paraId="13CD50F5" w14:textId="38A6F15B" w:rsidR="00A471C3" w:rsidRDefault="00A471C3">
          <w:pPr>
            <w:pStyle w:val="TOC1"/>
            <w:rPr>
              <w:rFonts w:eastAsiaTheme="minorEastAsia"/>
              <w:noProof/>
              <w:sz w:val="22"/>
              <w:szCs w:val="22"/>
              <w:lang w:eastAsia="en-GB"/>
            </w:rPr>
          </w:pPr>
          <w:r>
            <w:rPr>
              <w:noProof/>
            </w:rPr>
            <w:t>2</w:t>
          </w:r>
          <w:r>
            <w:rPr>
              <w:rFonts w:eastAsiaTheme="minorEastAsia"/>
              <w:noProof/>
              <w:sz w:val="22"/>
              <w:szCs w:val="22"/>
              <w:lang w:eastAsia="en-GB"/>
            </w:rPr>
            <w:tab/>
          </w:r>
          <w:r>
            <w:rPr>
              <w:noProof/>
            </w:rPr>
            <w:t>Obligations and Responsibilities of UKAS</w:t>
          </w:r>
          <w:r>
            <w:rPr>
              <w:noProof/>
            </w:rPr>
            <w:tab/>
          </w:r>
          <w:r>
            <w:rPr>
              <w:noProof/>
            </w:rPr>
            <w:fldChar w:fldCharType="begin"/>
          </w:r>
          <w:r>
            <w:rPr>
              <w:noProof/>
            </w:rPr>
            <w:instrText xml:space="preserve"> PAGEREF _Toc60846018 \h </w:instrText>
          </w:r>
          <w:r>
            <w:rPr>
              <w:noProof/>
            </w:rPr>
          </w:r>
          <w:r>
            <w:rPr>
              <w:noProof/>
            </w:rPr>
            <w:fldChar w:fldCharType="separate"/>
          </w:r>
          <w:r w:rsidR="001E1B90">
            <w:rPr>
              <w:noProof/>
            </w:rPr>
            <w:t>4</w:t>
          </w:r>
          <w:r>
            <w:rPr>
              <w:noProof/>
            </w:rPr>
            <w:fldChar w:fldCharType="end"/>
          </w:r>
        </w:p>
        <w:p w14:paraId="46A78E30" w14:textId="6AE63D5B" w:rsidR="00A471C3" w:rsidRDefault="00A471C3">
          <w:pPr>
            <w:pStyle w:val="TOC1"/>
            <w:rPr>
              <w:rFonts w:eastAsiaTheme="minorEastAsia"/>
              <w:noProof/>
              <w:sz w:val="22"/>
              <w:szCs w:val="22"/>
              <w:lang w:eastAsia="en-GB"/>
            </w:rPr>
          </w:pPr>
          <w:r>
            <w:rPr>
              <w:noProof/>
            </w:rPr>
            <w:t>3</w:t>
          </w:r>
          <w:r>
            <w:rPr>
              <w:rFonts w:eastAsiaTheme="minorEastAsia"/>
              <w:noProof/>
              <w:sz w:val="22"/>
              <w:szCs w:val="22"/>
              <w:lang w:eastAsia="en-GB"/>
            </w:rPr>
            <w:tab/>
          </w:r>
          <w:r>
            <w:rPr>
              <w:noProof/>
            </w:rPr>
            <w:t>Obligations and responsibilities of the Customer</w:t>
          </w:r>
          <w:r>
            <w:rPr>
              <w:noProof/>
            </w:rPr>
            <w:tab/>
          </w:r>
          <w:r>
            <w:rPr>
              <w:noProof/>
            </w:rPr>
            <w:fldChar w:fldCharType="begin"/>
          </w:r>
          <w:r>
            <w:rPr>
              <w:noProof/>
            </w:rPr>
            <w:instrText xml:space="preserve"> PAGEREF _Toc60846019 \h </w:instrText>
          </w:r>
          <w:r>
            <w:rPr>
              <w:noProof/>
            </w:rPr>
          </w:r>
          <w:r>
            <w:rPr>
              <w:noProof/>
            </w:rPr>
            <w:fldChar w:fldCharType="separate"/>
          </w:r>
          <w:r w:rsidR="001E1B90">
            <w:rPr>
              <w:noProof/>
            </w:rPr>
            <w:t>6</w:t>
          </w:r>
          <w:r>
            <w:rPr>
              <w:noProof/>
            </w:rPr>
            <w:fldChar w:fldCharType="end"/>
          </w:r>
        </w:p>
        <w:p w14:paraId="25069058" w14:textId="523B5550" w:rsidR="00A471C3" w:rsidRDefault="00A471C3">
          <w:pPr>
            <w:pStyle w:val="TOC1"/>
            <w:rPr>
              <w:rFonts w:eastAsiaTheme="minorEastAsia"/>
              <w:noProof/>
              <w:sz w:val="22"/>
              <w:szCs w:val="22"/>
              <w:lang w:eastAsia="en-GB"/>
            </w:rPr>
          </w:pPr>
          <w:r>
            <w:rPr>
              <w:noProof/>
            </w:rPr>
            <w:t>4</w:t>
          </w:r>
          <w:r>
            <w:rPr>
              <w:rFonts w:eastAsiaTheme="minorEastAsia"/>
              <w:noProof/>
              <w:sz w:val="22"/>
              <w:szCs w:val="22"/>
              <w:lang w:eastAsia="en-GB"/>
            </w:rPr>
            <w:tab/>
          </w:r>
          <w:r>
            <w:rPr>
              <w:noProof/>
            </w:rPr>
            <w:t>Confidentiality</w:t>
          </w:r>
          <w:r>
            <w:rPr>
              <w:noProof/>
            </w:rPr>
            <w:tab/>
          </w:r>
          <w:r>
            <w:rPr>
              <w:noProof/>
            </w:rPr>
            <w:fldChar w:fldCharType="begin"/>
          </w:r>
          <w:r>
            <w:rPr>
              <w:noProof/>
            </w:rPr>
            <w:instrText xml:space="preserve"> PAGEREF _Toc60846020 \h </w:instrText>
          </w:r>
          <w:r>
            <w:rPr>
              <w:noProof/>
            </w:rPr>
          </w:r>
          <w:r>
            <w:rPr>
              <w:noProof/>
            </w:rPr>
            <w:fldChar w:fldCharType="separate"/>
          </w:r>
          <w:r w:rsidR="001E1B90">
            <w:rPr>
              <w:noProof/>
            </w:rPr>
            <w:t>8</w:t>
          </w:r>
          <w:r>
            <w:rPr>
              <w:noProof/>
            </w:rPr>
            <w:fldChar w:fldCharType="end"/>
          </w:r>
        </w:p>
        <w:p w14:paraId="07DC4FB2" w14:textId="6EE22CF9" w:rsidR="00A471C3" w:rsidRDefault="00A471C3">
          <w:pPr>
            <w:pStyle w:val="TOC1"/>
            <w:rPr>
              <w:rFonts w:eastAsiaTheme="minorEastAsia"/>
              <w:noProof/>
              <w:sz w:val="22"/>
              <w:szCs w:val="22"/>
              <w:lang w:eastAsia="en-GB"/>
            </w:rPr>
          </w:pPr>
          <w:r>
            <w:rPr>
              <w:noProof/>
            </w:rPr>
            <w:t>5</w:t>
          </w:r>
          <w:r>
            <w:rPr>
              <w:rFonts w:eastAsiaTheme="minorEastAsia"/>
              <w:noProof/>
              <w:sz w:val="22"/>
              <w:szCs w:val="22"/>
              <w:lang w:eastAsia="en-GB"/>
            </w:rPr>
            <w:tab/>
          </w:r>
          <w:r>
            <w:rPr>
              <w:noProof/>
            </w:rPr>
            <w:t>The UKAS Terms of Business</w:t>
          </w:r>
          <w:r>
            <w:rPr>
              <w:noProof/>
            </w:rPr>
            <w:tab/>
          </w:r>
          <w:r>
            <w:rPr>
              <w:noProof/>
            </w:rPr>
            <w:fldChar w:fldCharType="begin"/>
          </w:r>
          <w:r>
            <w:rPr>
              <w:noProof/>
            </w:rPr>
            <w:instrText xml:space="preserve"> PAGEREF _Toc60846021 \h </w:instrText>
          </w:r>
          <w:r>
            <w:rPr>
              <w:noProof/>
            </w:rPr>
          </w:r>
          <w:r>
            <w:rPr>
              <w:noProof/>
            </w:rPr>
            <w:fldChar w:fldCharType="separate"/>
          </w:r>
          <w:r w:rsidR="001E1B90">
            <w:rPr>
              <w:noProof/>
            </w:rPr>
            <w:t>8</w:t>
          </w:r>
          <w:r>
            <w:rPr>
              <w:noProof/>
            </w:rPr>
            <w:fldChar w:fldCharType="end"/>
          </w:r>
        </w:p>
        <w:p w14:paraId="29EA1D55" w14:textId="4EDA09B2" w:rsidR="00A471C3" w:rsidRDefault="00A471C3">
          <w:pPr>
            <w:pStyle w:val="TOC1"/>
            <w:rPr>
              <w:rFonts w:eastAsiaTheme="minorEastAsia"/>
              <w:noProof/>
              <w:sz w:val="22"/>
              <w:szCs w:val="22"/>
              <w:lang w:eastAsia="en-GB"/>
            </w:rPr>
          </w:pPr>
          <w:r>
            <w:rPr>
              <w:noProof/>
            </w:rPr>
            <w:t>6</w:t>
          </w:r>
          <w:r>
            <w:rPr>
              <w:rFonts w:eastAsiaTheme="minorEastAsia"/>
              <w:noProof/>
              <w:sz w:val="22"/>
              <w:szCs w:val="22"/>
              <w:lang w:eastAsia="en-GB"/>
            </w:rPr>
            <w:tab/>
          </w:r>
          <w:r>
            <w:rPr>
              <w:noProof/>
            </w:rPr>
            <w:t>Health &amp; Safety</w:t>
          </w:r>
          <w:r>
            <w:rPr>
              <w:noProof/>
            </w:rPr>
            <w:tab/>
          </w:r>
          <w:r>
            <w:rPr>
              <w:noProof/>
            </w:rPr>
            <w:fldChar w:fldCharType="begin"/>
          </w:r>
          <w:r>
            <w:rPr>
              <w:noProof/>
            </w:rPr>
            <w:instrText xml:space="preserve"> PAGEREF _Toc60846022 \h </w:instrText>
          </w:r>
          <w:r>
            <w:rPr>
              <w:noProof/>
            </w:rPr>
          </w:r>
          <w:r>
            <w:rPr>
              <w:noProof/>
            </w:rPr>
            <w:fldChar w:fldCharType="separate"/>
          </w:r>
          <w:r w:rsidR="001E1B90">
            <w:rPr>
              <w:noProof/>
            </w:rPr>
            <w:t>8</w:t>
          </w:r>
          <w:r>
            <w:rPr>
              <w:noProof/>
            </w:rPr>
            <w:fldChar w:fldCharType="end"/>
          </w:r>
        </w:p>
        <w:p w14:paraId="15740C2A" w14:textId="6F136716" w:rsidR="00A471C3" w:rsidRDefault="00A471C3">
          <w:pPr>
            <w:pStyle w:val="TOC1"/>
            <w:rPr>
              <w:rFonts w:eastAsiaTheme="minorEastAsia"/>
              <w:noProof/>
              <w:sz w:val="22"/>
              <w:szCs w:val="22"/>
              <w:lang w:eastAsia="en-GB"/>
            </w:rPr>
          </w:pPr>
          <w:r>
            <w:rPr>
              <w:noProof/>
            </w:rPr>
            <w:t>7</w:t>
          </w:r>
          <w:r>
            <w:rPr>
              <w:rFonts w:eastAsiaTheme="minorEastAsia"/>
              <w:noProof/>
              <w:sz w:val="22"/>
              <w:szCs w:val="22"/>
              <w:lang w:eastAsia="en-GB"/>
            </w:rPr>
            <w:tab/>
          </w:r>
          <w:r>
            <w:rPr>
              <w:noProof/>
            </w:rPr>
            <w:t>Liability</w:t>
          </w:r>
          <w:r>
            <w:rPr>
              <w:noProof/>
            </w:rPr>
            <w:tab/>
          </w:r>
          <w:r>
            <w:rPr>
              <w:noProof/>
            </w:rPr>
            <w:fldChar w:fldCharType="begin"/>
          </w:r>
          <w:r>
            <w:rPr>
              <w:noProof/>
            </w:rPr>
            <w:instrText xml:space="preserve"> PAGEREF _Toc60846023 \h </w:instrText>
          </w:r>
          <w:r>
            <w:rPr>
              <w:noProof/>
            </w:rPr>
          </w:r>
          <w:r>
            <w:rPr>
              <w:noProof/>
            </w:rPr>
            <w:fldChar w:fldCharType="separate"/>
          </w:r>
          <w:r w:rsidR="001E1B90">
            <w:rPr>
              <w:noProof/>
            </w:rPr>
            <w:t>9</w:t>
          </w:r>
          <w:r>
            <w:rPr>
              <w:noProof/>
            </w:rPr>
            <w:fldChar w:fldCharType="end"/>
          </w:r>
        </w:p>
        <w:p w14:paraId="20036946" w14:textId="39673AC3" w:rsidR="00A471C3" w:rsidRDefault="00A471C3">
          <w:pPr>
            <w:pStyle w:val="TOC1"/>
            <w:rPr>
              <w:rFonts w:eastAsiaTheme="minorEastAsia"/>
              <w:noProof/>
              <w:sz w:val="22"/>
              <w:szCs w:val="22"/>
              <w:lang w:eastAsia="en-GB"/>
            </w:rPr>
          </w:pPr>
          <w:r>
            <w:rPr>
              <w:noProof/>
            </w:rPr>
            <w:t>8</w:t>
          </w:r>
          <w:r>
            <w:rPr>
              <w:rFonts w:eastAsiaTheme="minorEastAsia"/>
              <w:noProof/>
              <w:sz w:val="22"/>
              <w:szCs w:val="22"/>
              <w:lang w:eastAsia="en-GB"/>
            </w:rPr>
            <w:tab/>
          </w:r>
          <w:r>
            <w:rPr>
              <w:noProof/>
            </w:rPr>
            <w:t>Indemnity</w:t>
          </w:r>
          <w:r>
            <w:rPr>
              <w:noProof/>
            </w:rPr>
            <w:tab/>
          </w:r>
          <w:r>
            <w:rPr>
              <w:noProof/>
            </w:rPr>
            <w:fldChar w:fldCharType="begin"/>
          </w:r>
          <w:r>
            <w:rPr>
              <w:noProof/>
            </w:rPr>
            <w:instrText xml:space="preserve"> PAGEREF _Toc60846024 \h </w:instrText>
          </w:r>
          <w:r>
            <w:rPr>
              <w:noProof/>
            </w:rPr>
          </w:r>
          <w:r>
            <w:rPr>
              <w:noProof/>
            </w:rPr>
            <w:fldChar w:fldCharType="separate"/>
          </w:r>
          <w:r w:rsidR="001E1B90">
            <w:rPr>
              <w:noProof/>
            </w:rPr>
            <w:t>9</w:t>
          </w:r>
          <w:r>
            <w:rPr>
              <w:noProof/>
            </w:rPr>
            <w:fldChar w:fldCharType="end"/>
          </w:r>
        </w:p>
        <w:p w14:paraId="3DEA56E1" w14:textId="457E5E72" w:rsidR="00A471C3" w:rsidRDefault="00A471C3">
          <w:pPr>
            <w:pStyle w:val="TOC1"/>
            <w:rPr>
              <w:rFonts w:eastAsiaTheme="minorEastAsia"/>
              <w:noProof/>
              <w:sz w:val="22"/>
              <w:szCs w:val="22"/>
              <w:lang w:eastAsia="en-GB"/>
            </w:rPr>
          </w:pPr>
          <w:r>
            <w:rPr>
              <w:noProof/>
            </w:rPr>
            <w:t>9</w:t>
          </w:r>
          <w:r>
            <w:rPr>
              <w:rFonts w:eastAsiaTheme="minorEastAsia"/>
              <w:noProof/>
              <w:sz w:val="22"/>
              <w:szCs w:val="22"/>
              <w:lang w:eastAsia="en-GB"/>
            </w:rPr>
            <w:tab/>
          </w:r>
          <w:r>
            <w:rPr>
              <w:noProof/>
            </w:rPr>
            <w:t>Complaints</w:t>
          </w:r>
          <w:r>
            <w:rPr>
              <w:noProof/>
            </w:rPr>
            <w:tab/>
          </w:r>
          <w:r>
            <w:rPr>
              <w:noProof/>
            </w:rPr>
            <w:fldChar w:fldCharType="begin"/>
          </w:r>
          <w:r>
            <w:rPr>
              <w:noProof/>
            </w:rPr>
            <w:instrText xml:space="preserve"> PAGEREF _Toc60846025 \h </w:instrText>
          </w:r>
          <w:r>
            <w:rPr>
              <w:noProof/>
            </w:rPr>
          </w:r>
          <w:r>
            <w:rPr>
              <w:noProof/>
            </w:rPr>
            <w:fldChar w:fldCharType="separate"/>
          </w:r>
          <w:r w:rsidR="001E1B90">
            <w:rPr>
              <w:noProof/>
            </w:rPr>
            <w:t>9</w:t>
          </w:r>
          <w:r>
            <w:rPr>
              <w:noProof/>
            </w:rPr>
            <w:fldChar w:fldCharType="end"/>
          </w:r>
        </w:p>
        <w:p w14:paraId="6213D545" w14:textId="61CC6A47" w:rsidR="00A471C3" w:rsidRDefault="00A471C3">
          <w:pPr>
            <w:pStyle w:val="TOC1"/>
            <w:rPr>
              <w:rFonts w:eastAsiaTheme="minorEastAsia"/>
              <w:noProof/>
              <w:sz w:val="22"/>
              <w:szCs w:val="22"/>
              <w:lang w:eastAsia="en-GB"/>
            </w:rPr>
          </w:pPr>
          <w:r>
            <w:rPr>
              <w:noProof/>
            </w:rPr>
            <w:t>10</w:t>
          </w:r>
          <w:r>
            <w:rPr>
              <w:rFonts w:eastAsiaTheme="minorEastAsia"/>
              <w:noProof/>
              <w:sz w:val="22"/>
              <w:szCs w:val="22"/>
              <w:lang w:eastAsia="en-GB"/>
            </w:rPr>
            <w:tab/>
          </w:r>
          <w:r>
            <w:rPr>
              <w:noProof/>
            </w:rPr>
            <w:t>Appeals</w:t>
          </w:r>
          <w:r>
            <w:rPr>
              <w:noProof/>
            </w:rPr>
            <w:tab/>
          </w:r>
          <w:r>
            <w:rPr>
              <w:noProof/>
            </w:rPr>
            <w:fldChar w:fldCharType="begin"/>
          </w:r>
          <w:r>
            <w:rPr>
              <w:noProof/>
            </w:rPr>
            <w:instrText xml:space="preserve"> PAGEREF _Toc60846026 \h </w:instrText>
          </w:r>
          <w:r>
            <w:rPr>
              <w:noProof/>
            </w:rPr>
          </w:r>
          <w:r>
            <w:rPr>
              <w:noProof/>
            </w:rPr>
            <w:fldChar w:fldCharType="separate"/>
          </w:r>
          <w:r w:rsidR="001E1B90">
            <w:rPr>
              <w:noProof/>
            </w:rPr>
            <w:t>9</w:t>
          </w:r>
          <w:r>
            <w:rPr>
              <w:noProof/>
            </w:rPr>
            <w:fldChar w:fldCharType="end"/>
          </w:r>
        </w:p>
        <w:p w14:paraId="2DE9A89C" w14:textId="3C52751D" w:rsidR="00A471C3" w:rsidRDefault="00A471C3">
          <w:pPr>
            <w:pStyle w:val="TOC1"/>
            <w:rPr>
              <w:rFonts w:eastAsiaTheme="minorEastAsia"/>
              <w:noProof/>
              <w:sz w:val="22"/>
              <w:szCs w:val="22"/>
              <w:lang w:eastAsia="en-GB"/>
            </w:rPr>
          </w:pPr>
          <w:r>
            <w:rPr>
              <w:noProof/>
            </w:rPr>
            <w:t>11</w:t>
          </w:r>
          <w:r>
            <w:rPr>
              <w:rFonts w:eastAsiaTheme="minorEastAsia"/>
              <w:noProof/>
              <w:sz w:val="22"/>
              <w:szCs w:val="22"/>
              <w:lang w:eastAsia="en-GB"/>
            </w:rPr>
            <w:tab/>
          </w:r>
          <w:r>
            <w:rPr>
              <w:noProof/>
            </w:rPr>
            <w:t>Term of Agreement</w:t>
          </w:r>
          <w:r>
            <w:rPr>
              <w:noProof/>
            </w:rPr>
            <w:tab/>
          </w:r>
          <w:r>
            <w:rPr>
              <w:noProof/>
            </w:rPr>
            <w:fldChar w:fldCharType="begin"/>
          </w:r>
          <w:r>
            <w:rPr>
              <w:noProof/>
            </w:rPr>
            <w:instrText xml:space="preserve"> PAGEREF _Toc60846027 \h </w:instrText>
          </w:r>
          <w:r>
            <w:rPr>
              <w:noProof/>
            </w:rPr>
          </w:r>
          <w:r>
            <w:rPr>
              <w:noProof/>
            </w:rPr>
            <w:fldChar w:fldCharType="separate"/>
          </w:r>
          <w:r w:rsidR="001E1B90">
            <w:rPr>
              <w:noProof/>
            </w:rPr>
            <w:t>10</w:t>
          </w:r>
          <w:r>
            <w:rPr>
              <w:noProof/>
            </w:rPr>
            <w:fldChar w:fldCharType="end"/>
          </w:r>
        </w:p>
        <w:p w14:paraId="77F63BC4" w14:textId="0663B5DC" w:rsidR="00A471C3" w:rsidRDefault="00A471C3">
          <w:pPr>
            <w:pStyle w:val="TOC1"/>
            <w:rPr>
              <w:rFonts w:eastAsiaTheme="minorEastAsia"/>
              <w:noProof/>
              <w:sz w:val="22"/>
              <w:szCs w:val="22"/>
              <w:lang w:eastAsia="en-GB"/>
            </w:rPr>
          </w:pPr>
          <w:r>
            <w:rPr>
              <w:noProof/>
            </w:rPr>
            <w:t>12</w:t>
          </w:r>
          <w:r>
            <w:rPr>
              <w:rFonts w:eastAsiaTheme="minorEastAsia"/>
              <w:noProof/>
              <w:sz w:val="22"/>
              <w:szCs w:val="22"/>
              <w:lang w:eastAsia="en-GB"/>
            </w:rPr>
            <w:tab/>
          </w:r>
          <w:r>
            <w:rPr>
              <w:noProof/>
            </w:rPr>
            <w:t>Notices</w:t>
          </w:r>
          <w:r>
            <w:rPr>
              <w:noProof/>
            </w:rPr>
            <w:tab/>
          </w:r>
          <w:r>
            <w:rPr>
              <w:noProof/>
            </w:rPr>
            <w:fldChar w:fldCharType="begin"/>
          </w:r>
          <w:r>
            <w:rPr>
              <w:noProof/>
            </w:rPr>
            <w:instrText xml:space="preserve"> PAGEREF _Toc60846028 \h </w:instrText>
          </w:r>
          <w:r>
            <w:rPr>
              <w:noProof/>
            </w:rPr>
          </w:r>
          <w:r>
            <w:rPr>
              <w:noProof/>
            </w:rPr>
            <w:fldChar w:fldCharType="separate"/>
          </w:r>
          <w:r w:rsidR="001E1B90">
            <w:rPr>
              <w:noProof/>
            </w:rPr>
            <w:t>10</w:t>
          </w:r>
          <w:r>
            <w:rPr>
              <w:noProof/>
            </w:rPr>
            <w:fldChar w:fldCharType="end"/>
          </w:r>
        </w:p>
        <w:p w14:paraId="3C5FB8E7" w14:textId="6F808565" w:rsidR="00A471C3" w:rsidRDefault="00A471C3">
          <w:pPr>
            <w:pStyle w:val="TOC1"/>
            <w:rPr>
              <w:rFonts w:eastAsiaTheme="minorEastAsia"/>
              <w:noProof/>
              <w:sz w:val="22"/>
              <w:szCs w:val="22"/>
              <w:lang w:eastAsia="en-GB"/>
            </w:rPr>
          </w:pPr>
          <w:r>
            <w:rPr>
              <w:noProof/>
            </w:rPr>
            <w:t>13</w:t>
          </w:r>
          <w:r>
            <w:rPr>
              <w:rFonts w:eastAsiaTheme="minorEastAsia"/>
              <w:noProof/>
              <w:sz w:val="22"/>
              <w:szCs w:val="22"/>
              <w:lang w:eastAsia="en-GB"/>
            </w:rPr>
            <w:tab/>
          </w:r>
          <w:r>
            <w:rPr>
              <w:noProof/>
            </w:rPr>
            <w:t>Severability</w:t>
          </w:r>
          <w:r>
            <w:rPr>
              <w:noProof/>
            </w:rPr>
            <w:tab/>
          </w:r>
          <w:r>
            <w:rPr>
              <w:noProof/>
            </w:rPr>
            <w:fldChar w:fldCharType="begin"/>
          </w:r>
          <w:r>
            <w:rPr>
              <w:noProof/>
            </w:rPr>
            <w:instrText xml:space="preserve"> PAGEREF _Toc60846029 \h </w:instrText>
          </w:r>
          <w:r>
            <w:rPr>
              <w:noProof/>
            </w:rPr>
          </w:r>
          <w:r>
            <w:rPr>
              <w:noProof/>
            </w:rPr>
            <w:fldChar w:fldCharType="separate"/>
          </w:r>
          <w:r w:rsidR="001E1B90">
            <w:rPr>
              <w:noProof/>
            </w:rPr>
            <w:t>11</w:t>
          </w:r>
          <w:r>
            <w:rPr>
              <w:noProof/>
            </w:rPr>
            <w:fldChar w:fldCharType="end"/>
          </w:r>
        </w:p>
        <w:p w14:paraId="3F454292" w14:textId="483704D6" w:rsidR="00A471C3" w:rsidRDefault="00A471C3">
          <w:pPr>
            <w:pStyle w:val="TOC1"/>
            <w:rPr>
              <w:rFonts w:eastAsiaTheme="minorEastAsia"/>
              <w:noProof/>
              <w:sz w:val="22"/>
              <w:szCs w:val="22"/>
              <w:lang w:eastAsia="en-GB"/>
            </w:rPr>
          </w:pPr>
          <w:r>
            <w:rPr>
              <w:noProof/>
            </w:rPr>
            <w:t>14</w:t>
          </w:r>
          <w:r>
            <w:rPr>
              <w:rFonts w:eastAsiaTheme="minorEastAsia"/>
              <w:noProof/>
              <w:sz w:val="22"/>
              <w:szCs w:val="22"/>
              <w:lang w:eastAsia="en-GB"/>
            </w:rPr>
            <w:tab/>
          </w:r>
          <w:r>
            <w:rPr>
              <w:noProof/>
            </w:rPr>
            <w:t>Subcontracting</w:t>
          </w:r>
          <w:r>
            <w:rPr>
              <w:noProof/>
            </w:rPr>
            <w:tab/>
          </w:r>
          <w:r>
            <w:rPr>
              <w:noProof/>
            </w:rPr>
            <w:fldChar w:fldCharType="begin"/>
          </w:r>
          <w:r>
            <w:rPr>
              <w:noProof/>
            </w:rPr>
            <w:instrText xml:space="preserve"> PAGEREF _Toc60846030 \h </w:instrText>
          </w:r>
          <w:r>
            <w:rPr>
              <w:noProof/>
            </w:rPr>
          </w:r>
          <w:r>
            <w:rPr>
              <w:noProof/>
            </w:rPr>
            <w:fldChar w:fldCharType="separate"/>
          </w:r>
          <w:r w:rsidR="001E1B90">
            <w:rPr>
              <w:noProof/>
            </w:rPr>
            <w:t>11</w:t>
          </w:r>
          <w:r>
            <w:rPr>
              <w:noProof/>
            </w:rPr>
            <w:fldChar w:fldCharType="end"/>
          </w:r>
        </w:p>
        <w:p w14:paraId="5F17ADE8" w14:textId="7570A6C9" w:rsidR="00A471C3" w:rsidRDefault="00A471C3">
          <w:pPr>
            <w:pStyle w:val="TOC1"/>
            <w:rPr>
              <w:rFonts w:eastAsiaTheme="minorEastAsia"/>
              <w:noProof/>
              <w:sz w:val="22"/>
              <w:szCs w:val="22"/>
              <w:lang w:eastAsia="en-GB"/>
            </w:rPr>
          </w:pPr>
          <w:r>
            <w:rPr>
              <w:noProof/>
            </w:rPr>
            <w:t>15</w:t>
          </w:r>
          <w:r>
            <w:rPr>
              <w:rFonts w:eastAsiaTheme="minorEastAsia"/>
              <w:noProof/>
              <w:sz w:val="22"/>
              <w:szCs w:val="22"/>
              <w:lang w:eastAsia="en-GB"/>
            </w:rPr>
            <w:tab/>
          </w:r>
          <w:r>
            <w:rPr>
              <w:noProof/>
            </w:rPr>
            <w:t>Assignment</w:t>
          </w:r>
          <w:r>
            <w:rPr>
              <w:noProof/>
            </w:rPr>
            <w:tab/>
          </w:r>
          <w:r>
            <w:rPr>
              <w:noProof/>
            </w:rPr>
            <w:fldChar w:fldCharType="begin"/>
          </w:r>
          <w:r>
            <w:rPr>
              <w:noProof/>
            </w:rPr>
            <w:instrText xml:space="preserve"> PAGEREF _Toc60846031 \h </w:instrText>
          </w:r>
          <w:r>
            <w:rPr>
              <w:noProof/>
            </w:rPr>
          </w:r>
          <w:r>
            <w:rPr>
              <w:noProof/>
            </w:rPr>
            <w:fldChar w:fldCharType="separate"/>
          </w:r>
          <w:r w:rsidR="001E1B90">
            <w:rPr>
              <w:noProof/>
            </w:rPr>
            <w:t>12</w:t>
          </w:r>
          <w:r>
            <w:rPr>
              <w:noProof/>
            </w:rPr>
            <w:fldChar w:fldCharType="end"/>
          </w:r>
        </w:p>
        <w:p w14:paraId="2A779970" w14:textId="18D5FDEB" w:rsidR="00A471C3" w:rsidRDefault="00A471C3">
          <w:pPr>
            <w:pStyle w:val="TOC1"/>
            <w:rPr>
              <w:rFonts w:eastAsiaTheme="minorEastAsia"/>
              <w:noProof/>
              <w:sz w:val="22"/>
              <w:szCs w:val="22"/>
              <w:lang w:eastAsia="en-GB"/>
            </w:rPr>
          </w:pPr>
          <w:r>
            <w:rPr>
              <w:noProof/>
            </w:rPr>
            <w:t>16</w:t>
          </w:r>
          <w:r>
            <w:rPr>
              <w:rFonts w:eastAsiaTheme="minorEastAsia"/>
              <w:noProof/>
              <w:sz w:val="22"/>
              <w:szCs w:val="22"/>
              <w:lang w:eastAsia="en-GB"/>
            </w:rPr>
            <w:tab/>
          </w:r>
          <w:r>
            <w:rPr>
              <w:noProof/>
            </w:rPr>
            <w:t>Third parties</w:t>
          </w:r>
          <w:r>
            <w:rPr>
              <w:noProof/>
            </w:rPr>
            <w:tab/>
          </w:r>
          <w:r>
            <w:rPr>
              <w:noProof/>
            </w:rPr>
            <w:fldChar w:fldCharType="begin"/>
          </w:r>
          <w:r>
            <w:rPr>
              <w:noProof/>
            </w:rPr>
            <w:instrText xml:space="preserve"> PAGEREF _Toc60846032 \h </w:instrText>
          </w:r>
          <w:r>
            <w:rPr>
              <w:noProof/>
            </w:rPr>
          </w:r>
          <w:r>
            <w:rPr>
              <w:noProof/>
            </w:rPr>
            <w:fldChar w:fldCharType="separate"/>
          </w:r>
          <w:r w:rsidR="001E1B90">
            <w:rPr>
              <w:noProof/>
            </w:rPr>
            <w:t>12</w:t>
          </w:r>
          <w:r>
            <w:rPr>
              <w:noProof/>
            </w:rPr>
            <w:fldChar w:fldCharType="end"/>
          </w:r>
        </w:p>
        <w:p w14:paraId="494636B4" w14:textId="59A1E089" w:rsidR="00A471C3" w:rsidRDefault="00A471C3">
          <w:pPr>
            <w:pStyle w:val="TOC1"/>
            <w:rPr>
              <w:rFonts w:eastAsiaTheme="minorEastAsia"/>
              <w:noProof/>
              <w:sz w:val="22"/>
              <w:szCs w:val="22"/>
              <w:lang w:eastAsia="en-GB"/>
            </w:rPr>
          </w:pPr>
          <w:r>
            <w:rPr>
              <w:noProof/>
            </w:rPr>
            <w:t>17</w:t>
          </w:r>
          <w:r>
            <w:rPr>
              <w:rFonts w:eastAsiaTheme="minorEastAsia"/>
              <w:noProof/>
              <w:sz w:val="22"/>
              <w:szCs w:val="22"/>
              <w:lang w:eastAsia="en-GB"/>
            </w:rPr>
            <w:tab/>
          </w:r>
          <w:r>
            <w:rPr>
              <w:noProof/>
            </w:rPr>
            <w:t>Law and Jurisdiction</w:t>
          </w:r>
          <w:r>
            <w:rPr>
              <w:noProof/>
            </w:rPr>
            <w:tab/>
          </w:r>
          <w:r>
            <w:rPr>
              <w:noProof/>
            </w:rPr>
            <w:fldChar w:fldCharType="begin"/>
          </w:r>
          <w:r>
            <w:rPr>
              <w:noProof/>
            </w:rPr>
            <w:instrText xml:space="preserve"> PAGEREF _Toc60846033 \h </w:instrText>
          </w:r>
          <w:r>
            <w:rPr>
              <w:noProof/>
            </w:rPr>
          </w:r>
          <w:r>
            <w:rPr>
              <w:noProof/>
            </w:rPr>
            <w:fldChar w:fldCharType="separate"/>
          </w:r>
          <w:r w:rsidR="001E1B90">
            <w:rPr>
              <w:noProof/>
            </w:rPr>
            <w:t>12</w:t>
          </w:r>
          <w:r>
            <w:rPr>
              <w:noProof/>
            </w:rPr>
            <w:fldChar w:fldCharType="end"/>
          </w:r>
        </w:p>
        <w:p w14:paraId="16511E20" w14:textId="25AD6924" w:rsidR="002301AE" w:rsidRPr="00250601" w:rsidRDefault="002301AE" w:rsidP="008B2C35">
          <w:pPr>
            <w:pStyle w:val="SHNormal"/>
          </w:pPr>
          <w:r>
            <w:rPr>
              <w:b/>
              <w:bCs/>
              <w:noProof/>
              <w:lang w:val="en-US"/>
            </w:rPr>
            <w:fldChar w:fldCharType="end"/>
          </w:r>
        </w:p>
      </w:sdtContent>
    </w:sdt>
    <w:p w14:paraId="40FD77D5" w14:textId="77777777" w:rsidR="008B2C35" w:rsidRPr="00250601" w:rsidRDefault="008B2C35" w:rsidP="008B2C35">
      <w:pPr>
        <w:pStyle w:val="SHNormal"/>
      </w:pPr>
    </w:p>
    <w:p w14:paraId="56EB07C9" w14:textId="77777777" w:rsidR="008B2C35" w:rsidRPr="00250601" w:rsidRDefault="008B2C35" w:rsidP="008B2C35">
      <w:pPr>
        <w:pStyle w:val="SHNormal"/>
      </w:pPr>
    </w:p>
    <w:p w14:paraId="119688F5" w14:textId="77777777" w:rsidR="002301AE" w:rsidRDefault="002301AE">
      <w:r>
        <w:br w:type="page"/>
      </w:r>
    </w:p>
    <w:p w14:paraId="5710D7CC" w14:textId="77777777" w:rsidR="008B2C35" w:rsidRDefault="008B2C35" w:rsidP="008B2C35">
      <w:pPr>
        <w:pStyle w:val="SHNormal"/>
      </w:pPr>
      <w:r>
        <w:rPr>
          <w:b/>
        </w:rPr>
        <w:lastRenderedPageBreak/>
        <w:t>Introduction</w:t>
      </w:r>
    </w:p>
    <w:p w14:paraId="3C33A12D" w14:textId="77777777" w:rsidR="008B2C35" w:rsidRPr="00371E91" w:rsidRDefault="008B2C35" w:rsidP="008B2C35">
      <w:pPr>
        <w:pStyle w:val="SHRecitals"/>
      </w:pPr>
      <w:r w:rsidRPr="00371E91">
        <w:t xml:space="preserve">UKAS is appointed by the </w:t>
      </w:r>
      <w:r>
        <w:t xml:space="preserve">UK </w:t>
      </w:r>
      <w:r w:rsidRPr="00371E91">
        <w:t xml:space="preserve">Accreditation Regulations as the national accreditation body </w:t>
      </w:r>
      <w:r>
        <w:t>for the purposes of Article 4(1) of the E</w:t>
      </w:r>
      <w:r w:rsidRPr="00243108">
        <w:t>U</w:t>
      </w:r>
      <w:r>
        <w:t xml:space="preserve"> Accreditation Regulation; it </w:t>
      </w:r>
      <w:r w:rsidRPr="00371E91">
        <w:t xml:space="preserve">operates under a Memorandum of Understanding with </w:t>
      </w:r>
      <w:r>
        <w:t xml:space="preserve">Her Majesty's </w:t>
      </w:r>
      <w:r w:rsidRPr="00371E91">
        <w:t>Government through the Secretary of State</w:t>
      </w:r>
      <w:r>
        <w:t xml:space="preserve"> and </w:t>
      </w:r>
      <w:r w:rsidRPr="00371E91">
        <w:t xml:space="preserve">in accordance with ISO/IEC 17011. </w:t>
      </w:r>
    </w:p>
    <w:p w14:paraId="23BAFCB0" w14:textId="77777777" w:rsidR="008B2C35" w:rsidRPr="00371E91" w:rsidRDefault="008B2C35" w:rsidP="008B2C35">
      <w:pPr>
        <w:pStyle w:val="SHRecitals"/>
      </w:pPr>
      <w:r w:rsidRPr="00371E91">
        <w:t xml:space="preserve">This Agreement sets out the obligations and responsibilities of UKAS and the Customer in relation to assessment and accreditation of the Customer.  </w:t>
      </w:r>
    </w:p>
    <w:p w14:paraId="577CAE66" w14:textId="77777777" w:rsidR="008B2C35" w:rsidRDefault="008B2C35" w:rsidP="008B2C35">
      <w:pPr>
        <w:pStyle w:val="SHNormal"/>
        <w:ind w:left="720" w:hanging="720"/>
      </w:pPr>
      <w:r>
        <w:rPr>
          <w:b/>
        </w:rPr>
        <w:t xml:space="preserve">Now it is hereby agreed </w:t>
      </w:r>
      <w:r>
        <w:t>as follows:</w:t>
      </w:r>
    </w:p>
    <w:p w14:paraId="653B5D50" w14:textId="77777777" w:rsidR="008B2C35" w:rsidRDefault="008B2C35" w:rsidP="008B2C35">
      <w:pPr>
        <w:pStyle w:val="SH1Legal"/>
      </w:pPr>
      <w:bookmarkStart w:id="1" w:name="_Toc60846017"/>
      <w:r>
        <w:t>Definitions and Interpretation</w:t>
      </w:r>
      <w:bookmarkEnd w:id="1"/>
    </w:p>
    <w:p w14:paraId="3177B33C" w14:textId="77777777" w:rsidR="008B2C35" w:rsidRDefault="008B2C35" w:rsidP="008B2C35">
      <w:pPr>
        <w:pStyle w:val="SHIndent1"/>
      </w:pPr>
      <w:r>
        <w:t>In this Agreement (including the introduction), unless inconsistent with the context or otherwise specified:-</w:t>
      </w:r>
    </w:p>
    <w:p w14:paraId="5823D139" w14:textId="77777777" w:rsidR="008B2C35" w:rsidRDefault="008B2C35" w:rsidP="008B2C35">
      <w:pPr>
        <w:pStyle w:val="SH2LegalNB"/>
      </w:pPr>
      <w:r>
        <w:t>the following expressions have the following meanings:</w:t>
      </w:r>
    </w:p>
    <w:p w14:paraId="711E5C09" w14:textId="77777777" w:rsidR="00491CCA" w:rsidRDefault="00491CCA" w:rsidP="00491CCA">
      <w:pPr>
        <w:pStyle w:val="SHNormal"/>
        <w:ind w:left="850"/>
      </w:pPr>
      <w:r>
        <w:t>"</w:t>
      </w:r>
      <w:r>
        <w:rPr>
          <w:b/>
        </w:rPr>
        <w:t>Accreditation</w:t>
      </w:r>
      <w:r>
        <w:t>": attestation by UKAS of the competence of a Customer conveying formal demonstration of its competence to carry out specific conformity assessment tasks;</w:t>
      </w:r>
    </w:p>
    <w:p w14:paraId="34BDA76D" w14:textId="77777777" w:rsidR="008B2C35" w:rsidRDefault="008B2C35" w:rsidP="008B2C35">
      <w:pPr>
        <w:pStyle w:val="SHIndent1"/>
      </w:pPr>
      <w:r>
        <w:t>"</w:t>
      </w:r>
      <w:r>
        <w:rPr>
          <w:b/>
        </w:rPr>
        <w:t>Agreement</w:t>
      </w:r>
      <w:r>
        <w:t>": this agreement, as varied from time to time pursuant to its terms;</w:t>
      </w:r>
    </w:p>
    <w:p w14:paraId="6ACCD8A3" w14:textId="77777777" w:rsidR="008B2C35" w:rsidRDefault="008B2C35" w:rsidP="008B2C35">
      <w:pPr>
        <w:pStyle w:val="SHIndent1"/>
      </w:pPr>
      <w:r>
        <w:t>"</w:t>
      </w:r>
      <w:r w:rsidRPr="00336ECC">
        <w:rPr>
          <w:b/>
        </w:rPr>
        <w:t>Business Day</w:t>
      </w:r>
      <w:r w:rsidRPr="00336ECC">
        <w:t>": a day other than a Saturday or Sunday or a public holiday in England and Wales</w:t>
      </w:r>
      <w:r>
        <w:t>;</w:t>
      </w:r>
    </w:p>
    <w:p w14:paraId="4F9FCF76" w14:textId="77777777" w:rsidR="008B2C35" w:rsidRDefault="008B2C35" w:rsidP="008B2C35">
      <w:pPr>
        <w:pStyle w:val="SHIndent1"/>
      </w:pPr>
      <w:r>
        <w:t>"</w:t>
      </w:r>
      <w:r>
        <w:rPr>
          <w:b/>
        </w:rPr>
        <w:t>Certificate</w:t>
      </w:r>
      <w:r>
        <w:t xml:space="preserve">": a certificate of Accreditation, including any annexes, provided by UKAS to a Customer; </w:t>
      </w:r>
    </w:p>
    <w:p w14:paraId="40E6D196" w14:textId="77777777" w:rsidR="008B2C35" w:rsidRDefault="008B2C35" w:rsidP="008B2C35">
      <w:pPr>
        <w:pStyle w:val="SHIndent1"/>
      </w:pPr>
      <w:r>
        <w:t>"</w:t>
      </w:r>
      <w:r>
        <w:rPr>
          <w:b/>
        </w:rPr>
        <w:t>Competent Authority Guidelines</w:t>
      </w:r>
      <w:r>
        <w:t>": guidelines issued by a body (usually a government department) responsible for the appointment of a Notified (or otherwise designated) Body in relation to EU directives and regulations;</w:t>
      </w:r>
    </w:p>
    <w:p w14:paraId="72033AA9" w14:textId="77777777" w:rsidR="008B2C35" w:rsidRDefault="008B2C35" w:rsidP="008B2C35">
      <w:pPr>
        <w:pStyle w:val="SHIndent1"/>
      </w:pPr>
      <w:r>
        <w:t>"</w:t>
      </w:r>
      <w:r>
        <w:rPr>
          <w:b/>
        </w:rPr>
        <w:t>Conformity Assessment</w:t>
      </w:r>
      <w:r>
        <w:t xml:space="preserve"> </w:t>
      </w:r>
      <w:r>
        <w:rPr>
          <w:b/>
        </w:rPr>
        <w:t>Body</w:t>
      </w:r>
      <w:r>
        <w:t>": a body which is accredited by UKAS to carry out conformity assessment in accordance with the Standards;</w:t>
      </w:r>
    </w:p>
    <w:p w14:paraId="00EE5711" w14:textId="77777777" w:rsidR="008B2C35" w:rsidRDefault="008B2C35" w:rsidP="008B2C35">
      <w:pPr>
        <w:pStyle w:val="SHIndent1"/>
      </w:pPr>
      <w:r>
        <w:t>"</w:t>
      </w:r>
      <w:r w:rsidRPr="007C487A">
        <w:rPr>
          <w:b/>
        </w:rPr>
        <w:t>EA</w:t>
      </w:r>
      <w:r>
        <w:t>": the European co-operation for Accreditation;</w:t>
      </w:r>
    </w:p>
    <w:p w14:paraId="528EC96B" w14:textId="77777777" w:rsidR="008B2C35" w:rsidRDefault="008B2C35" w:rsidP="008B2C35">
      <w:pPr>
        <w:pStyle w:val="SHIndent1"/>
      </w:pPr>
      <w:r>
        <w:t>"</w:t>
      </w:r>
      <w:r>
        <w:rPr>
          <w:b/>
        </w:rPr>
        <w:t>EA Requirements</w:t>
      </w:r>
      <w:r>
        <w:t>": the requirements issued by EA for the conduct of conformity assessment and used by UKAS for assessment and Accreditation;</w:t>
      </w:r>
    </w:p>
    <w:p w14:paraId="4AD1E816" w14:textId="77777777" w:rsidR="008B2C35" w:rsidRDefault="008B2C35" w:rsidP="008B2C35">
      <w:pPr>
        <w:pStyle w:val="SHIndent1"/>
      </w:pPr>
      <w:r>
        <w:t>"</w:t>
      </w:r>
      <w:r w:rsidRPr="007C487A">
        <w:rPr>
          <w:b/>
        </w:rPr>
        <w:t>E</w:t>
      </w:r>
      <w:r>
        <w:rPr>
          <w:b/>
        </w:rPr>
        <w:t>U</w:t>
      </w:r>
      <w:r w:rsidRPr="007C487A">
        <w:rPr>
          <w:b/>
        </w:rPr>
        <w:t xml:space="preserve"> Accreditation Regulation</w:t>
      </w:r>
      <w:r>
        <w:t>": Regulation (EC) No. 765/2008 of 9 July 2008;</w:t>
      </w:r>
    </w:p>
    <w:p w14:paraId="71C16D9B" w14:textId="77777777" w:rsidR="008B2C35" w:rsidRDefault="008B2C35" w:rsidP="008B2C35">
      <w:pPr>
        <w:pStyle w:val="SHIndent1"/>
      </w:pPr>
      <w:r>
        <w:t>"</w:t>
      </w:r>
      <w:r w:rsidRPr="007C487A">
        <w:rPr>
          <w:b/>
        </w:rPr>
        <w:t>IAF</w:t>
      </w:r>
      <w:r>
        <w:t>": The International Accreditation Forum, Inc.;</w:t>
      </w:r>
    </w:p>
    <w:p w14:paraId="2496B671" w14:textId="77777777" w:rsidR="008B2C35" w:rsidRDefault="008B2C35" w:rsidP="008B2C35">
      <w:pPr>
        <w:pStyle w:val="SHIndent1"/>
      </w:pPr>
      <w:r>
        <w:t>"</w:t>
      </w:r>
      <w:r>
        <w:rPr>
          <w:b/>
        </w:rPr>
        <w:t>IAF Requirements</w:t>
      </w:r>
      <w:r>
        <w:t>": the requirements issued by IAF for the conduct of conformity assessment and used by UKAS for assessment and Accreditation;</w:t>
      </w:r>
    </w:p>
    <w:p w14:paraId="44E1CC84" w14:textId="77777777" w:rsidR="008B2C35" w:rsidRDefault="008B2C35" w:rsidP="008B2C35">
      <w:pPr>
        <w:pStyle w:val="SHIndent1"/>
      </w:pPr>
      <w:r>
        <w:t>"</w:t>
      </w:r>
      <w:r w:rsidRPr="007C487A">
        <w:rPr>
          <w:b/>
        </w:rPr>
        <w:t>ILAC</w:t>
      </w:r>
      <w:r>
        <w:t>": The International Laboratory Accreditation Cooperation;</w:t>
      </w:r>
    </w:p>
    <w:p w14:paraId="256FB806" w14:textId="77777777" w:rsidR="008B2C35" w:rsidRDefault="008B2C35" w:rsidP="008B2C35">
      <w:pPr>
        <w:pStyle w:val="SHIndent1"/>
      </w:pPr>
      <w:r>
        <w:t>"</w:t>
      </w:r>
      <w:r>
        <w:rPr>
          <w:b/>
        </w:rPr>
        <w:t>ILAC Requirements</w:t>
      </w:r>
      <w:r>
        <w:t>": the requirements issued by ILAC for the conduct of conformity assessment and used by UKAS for assessment and Accreditation;</w:t>
      </w:r>
    </w:p>
    <w:p w14:paraId="49F39060" w14:textId="77777777" w:rsidR="008B2C35" w:rsidRDefault="008B2C35" w:rsidP="008B2C35">
      <w:pPr>
        <w:pStyle w:val="SHIndent1"/>
      </w:pPr>
      <w:r>
        <w:lastRenderedPageBreak/>
        <w:t>"</w:t>
      </w:r>
      <w:r>
        <w:rPr>
          <w:b/>
        </w:rPr>
        <w:t>MOU</w:t>
      </w:r>
      <w:r>
        <w:t>": the memorandum of understanding made between the Secretary of State or his predecessors and UKAS, as revised from time to time;</w:t>
      </w:r>
    </w:p>
    <w:p w14:paraId="1FF696AF" w14:textId="77777777" w:rsidR="008B2C35" w:rsidRDefault="008B2C35" w:rsidP="008B2C35">
      <w:pPr>
        <w:pStyle w:val="SHIndent1"/>
      </w:pPr>
      <w:r>
        <w:t>"</w:t>
      </w:r>
      <w:r>
        <w:rPr>
          <w:b/>
        </w:rPr>
        <w:t>Notified (or otherwise designated) Body</w:t>
      </w:r>
      <w:r>
        <w:t>": a body appointed by the Secretary of State to carry out conformity assessment under EU directives or regulations;</w:t>
      </w:r>
    </w:p>
    <w:p w14:paraId="51FF68F4" w14:textId="77777777" w:rsidR="008B2C35" w:rsidRDefault="008B2C35" w:rsidP="008B2C35">
      <w:pPr>
        <w:pStyle w:val="SHIndent1"/>
      </w:pPr>
      <w:r>
        <w:t>"</w:t>
      </w:r>
      <w:r>
        <w:rPr>
          <w:b/>
        </w:rPr>
        <w:t>Notice</w:t>
      </w:r>
      <w:r>
        <w:t>": notice given in accordance with clause 12;</w:t>
      </w:r>
    </w:p>
    <w:p w14:paraId="4E6A2704" w14:textId="77777777" w:rsidR="008B2C35" w:rsidRDefault="008B2C35" w:rsidP="008B2C35">
      <w:pPr>
        <w:pStyle w:val="SHIndent1"/>
      </w:pPr>
      <w:r>
        <w:t>"</w:t>
      </w:r>
      <w:r>
        <w:rPr>
          <w:b/>
        </w:rPr>
        <w:t>Parties</w:t>
      </w:r>
      <w:r>
        <w:t>": the parties to this Agreement and "</w:t>
      </w:r>
      <w:r>
        <w:rPr>
          <w:b/>
        </w:rPr>
        <w:t>Party</w:t>
      </w:r>
      <w:r>
        <w:t>" means either of them;</w:t>
      </w:r>
    </w:p>
    <w:p w14:paraId="59679E24" w14:textId="77777777" w:rsidR="008B2C35" w:rsidRDefault="008B2C35" w:rsidP="008B2C35">
      <w:pPr>
        <w:pStyle w:val="SHIndent1"/>
      </w:pPr>
      <w:r>
        <w:t>"</w:t>
      </w:r>
      <w:r w:rsidRPr="007C487A">
        <w:rPr>
          <w:b/>
        </w:rPr>
        <w:t>Secretary of State</w:t>
      </w:r>
      <w:r>
        <w:t xml:space="preserve">": </w:t>
      </w:r>
      <w:proofErr w:type="gramStart"/>
      <w:r>
        <w:t>the</w:t>
      </w:r>
      <w:proofErr w:type="gramEnd"/>
      <w:r>
        <w:t xml:space="preserve"> Secretary of State for Business, Innovation and Skills (or any successor department of Government);</w:t>
      </w:r>
    </w:p>
    <w:p w14:paraId="772AB52C" w14:textId="77777777" w:rsidR="008B2C35" w:rsidRDefault="008B2C35" w:rsidP="008B2C35">
      <w:pPr>
        <w:pStyle w:val="SHIndent1"/>
      </w:pPr>
      <w:r>
        <w:t>"</w:t>
      </w:r>
      <w:r>
        <w:rPr>
          <w:b/>
        </w:rPr>
        <w:t>Standard(s)</w:t>
      </w:r>
      <w:r>
        <w:t>": the applicable national, European and international standard(s), regulations and guides for which UKAS is appointed or recognised by the Secretary of State as the national accreditation body under the terms of the MOU;</w:t>
      </w:r>
    </w:p>
    <w:p w14:paraId="3C7560FB" w14:textId="77777777" w:rsidR="008B2C35" w:rsidRDefault="008B2C35" w:rsidP="008B2C35">
      <w:pPr>
        <w:pStyle w:val="SHIndent1"/>
      </w:pPr>
      <w:r>
        <w:t>"</w:t>
      </w:r>
      <w:r w:rsidRPr="0025537C">
        <w:rPr>
          <w:b/>
        </w:rPr>
        <w:t>UK</w:t>
      </w:r>
      <w:r>
        <w:t xml:space="preserve"> </w:t>
      </w:r>
      <w:r>
        <w:rPr>
          <w:b/>
        </w:rPr>
        <w:t>Accreditation Regulations</w:t>
      </w:r>
      <w:r>
        <w:t xml:space="preserve">": </w:t>
      </w:r>
      <w:proofErr w:type="gramStart"/>
      <w:r>
        <w:t>the</w:t>
      </w:r>
      <w:proofErr w:type="gramEnd"/>
      <w:r>
        <w:t xml:space="preserve"> Accreditation Regulations 2009 (SI 2009 No. 3155);</w:t>
      </w:r>
    </w:p>
    <w:p w14:paraId="7E164ABB" w14:textId="77777777" w:rsidR="00830E17" w:rsidRDefault="00830E17" w:rsidP="008B2C35">
      <w:pPr>
        <w:pStyle w:val="SHIndent1"/>
      </w:pPr>
      <w:r>
        <w:t>"</w:t>
      </w:r>
      <w:r>
        <w:rPr>
          <w:b/>
        </w:rPr>
        <w:t>UKAS Annual Charges</w:t>
      </w:r>
      <w:r>
        <w:t>": the amount charged by UKAS to the Customer during a UKAS Business Year in accordance with UKAS</w:t>
      </w:r>
      <w:r w:rsidRPr="00830E17">
        <w:t xml:space="preserve"> Terms of Business</w:t>
      </w:r>
      <w:r>
        <w:t xml:space="preserve"> [excluding disbursements];</w:t>
      </w:r>
    </w:p>
    <w:p w14:paraId="383DE810" w14:textId="77777777" w:rsidR="00830E17" w:rsidRDefault="00830E17" w:rsidP="008B2C35">
      <w:pPr>
        <w:pStyle w:val="SHIndent1"/>
      </w:pPr>
      <w:r>
        <w:t>"</w:t>
      </w:r>
      <w:r w:rsidR="001966A5">
        <w:rPr>
          <w:b/>
        </w:rPr>
        <w:t>UKAS Business Year</w:t>
      </w:r>
      <w:r>
        <w:t>": the</w:t>
      </w:r>
      <w:r w:rsidR="001966A5">
        <w:t xml:space="preserve"> period starting on 1 April in any year and ending on 31 March the following year;</w:t>
      </w:r>
    </w:p>
    <w:p w14:paraId="39FC78AB" w14:textId="77777777" w:rsidR="008B2C35" w:rsidRDefault="008B2C35" w:rsidP="008B2C35">
      <w:pPr>
        <w:pStyle w:val="SHIndent1"/>
      </w:pPr>
      <w:r>
        <w:t>"</w:t>
      </w:r>
      <w:r>
        <w:rPr>
          <w:b/>
        </w:rPr>
        <w:t>UKAS requirements</w:t>
      </w:r>
      <w:r>
        <w:t>": the requirements for assessment and Accreditation adopted and used by UKAS from time to time; and</w:t>
      </w:r>
    </w:p>
    <w:p w14:paraId="25ADFD35" w14:textId="77777777" w:rsidR="008B2C35" w:rsidRDefault="008B2C35" w:rsidP="008B2C35">
      <w:pPr>
        <w:pStyle w:val="SHIndent1"/>
      </w:pPr>
      <w:r>
        <w:t>"</w:t>
      </w:r>
      <w:r w:rsidR="00A51A33">
        <w:rPr>
          <w:b/>
        </w:rPr>
        <w:t>UKAS Terms of Business</w:t>
      </w:r>
      <w:r>
        <w:t>": the terms and conditions of business applicable to Customers seeking or holding Accreditation as published by UKAS from time to time;</w:t>
      </w:r>
    </w:p>
    <w:p w14:paraId="1ED79FDD" w14:textId="77777777" w:rsidR="008B2C35" w:rsidRDefault="008B2C35" w:rsidP="008B2C35">
      <w:pPr>
        <w:pStyle w:val="SH2LegalNB"/>
      </w:pPr>
      <w:r>
        <w:t>references to persons include a reference to any body corporate, unincorporated association or partnership;</w:t>
      </w:r>
    </w:p>
    <w:p w14:paraId="511CB14F" w14:textId="77777777" w:rsidR="008B2C35" w:rsidRDefault="008B2C35" w:rsidP="008B2C35">
      <w:pPr>
        <w:pStyle w:val="SH2LegalNB"/>
      </w:pPr>
      <w:r>
        <w:t>reference to words importing the singular include the plural and vice versa and words referring to the masculine include the feminine and vice versa;</w:t>
      </w:r>
    </w:p>
    <w:p w14:paraId="54CAFD3D" w14:textId="77777777" w:rsidR="008B2C35" w:rsidRDefault="008B2C35" w:rsidP="008B2C35">
      <w:pPr>
        <w:pStyle w:val="SH2LegalNB"/>
      </w:pPr>
      <w:r>
        <w:t xml:space="preserve">references to clauses are to clauses of this Agreement; </w:t>
      </w:r>
    </w:p>
    <w:p w14:paraId="0A61E953" w14:textId="77777777" w:rsidR="008B2C35" w:rsidRDefault="008B2C35" w:rsidP="008B2C35">
      <w:pPr>
        <w:pStyle w:val="SH2LegalNB"/>
      </w:pPr>
      <w:r>
        <w:t>clause headings are included for the convenience of the Parties only and do not affect the Agreement's interpretation; and</w:t>
      </w:r>
    </w:p>
    <w:p w14:paraId="6940D8A9" w14:textId="46A5E4C2" w:rsidR="008B2C35" w:rsidRDefault="008B2C35" w:rsidP="008B2C35">
      <w:pPr>
        <w:pStyle w:val="SH2LegalNB"/>
      </w:pPr>
      <w:r>
        <w:t xml:space="preserve">references in this Agreement to "notify" and "notified" </w:t>
      </w:r>
      <w:r w:rsidR="00491CCA">
        <w:t>are to notification</w:t>
      </w:r>
      <w:r>
        <w:t xml:space="preserve"> by means of the forwarding of information in writing by letter, facsimile or e-mail (or such other means as is agreed in writing between the Parties) and shall include the publication of information on the UKAS website.</w:t>
      </w:r>
    </w:p>
    <w:p w14:paraId="77C4BE7B" w14:textId="77777777" w:rsidR="008B2C35" w:rsidRDefault="008B2C35" w:rsidP="008B2C35">
      <w:pPr>
        <w:pStyle w:val="SH1Legal"/>
      </w:pPr>
      <w:bookmarkStart w:id="2" w:name="_Toc60846018"/>
      <w:r>
        <w:t>Obligations and Responsibilities of UKAS</w:t>
      </w:r>
      <w:bookmarkEnd w:id="2"/>
    </w:p>
    <w:p w14:paraId="51CC74E3" w14:textId="77777777" w:rsidR="008B2C35" w:rsidRDefault="008B2C35" w:rsidP="008B2C35">
      <w:pPr>
        <w:pStyle w:val="SH2LegalNB"/>
      </w:pPr>
      <w:r>
        <w:t xml:space="preserve">UKAS will carry out assessment, surveillance and re-assessment of the Customer in accordance with its procedures to determine the Customer's competence in accordance with the relevant Standard(s) using applicable Competent Authority Guidelines and/or </w:t>
      </w:r>
      <w:r>
        <w:lastRenderedPageBreak/>
        <w:t>EA Requirements, IAF Requirements and ILAC Requirements, as relevant, UKAS Requirements and/or other publicly available criteria.</w:t>
      </w:r>
    </w:p>
    <w:p w14:paraId="2BACFA37" w14:textId="77777777" w:rsidR="008B2C35" w:rsidRDefault="008B2C35" w:rsidP="008B2C35">
      <w:pPr>
        <w:pStyle w:val="SH2LegalNB"/>
      </w:pPr>
      <w:bookmarkStart w:id="3" w:name="_Ref380141199"/>
      <w:r>
        <w:t xml:space="preserve">UKAS will notify the Customer of its requirements for </w:t>
      </w:r>
      <w:r w:rsidR="00E02F42">
        <w:t>Accreditation and of any changes to those requirements</w:t>
      </w:r>
      <w:r>
        <w:t>.</w:t>
      </w:r>
      <w:r w:rsidR="00491CCA">
        <w:t xml:space="preserve">  </w:t>
      </w:r>
      <w:r w:rsidR="00E02F42" w:rsidRPr="00E02F42">
        <w:t>It shall take account of views expressed by interested parties before deciding on the precise form and effective date of the changes</w:t>
      </w:r>
      <w:r w:rsidR="00E02F42">
        <w:t>.</w:t>
      </w:r>
      <w:r w:rsidR="00E02F42" w:rsidRPr="00E02F42">
        <w:t xml:space="preserve"> </w:t>
      </w:r>
      <w:r w:rsidR="00E02F42">
        <w:t xml:space="preserve"> When</w:t>
      </w:r>
      <w:r w:rsidR="00491CCA">
        <w:t xml:space="preserve"> UKAS notifies the Customer of any changes to those requirements it will specify the date by which they must be implemented, giving the Customer reasonable time to implement such changes.</w:t>
      </w:r>
      <w:bookmarkEnd w:id="3"/>
      <w:r w:rsidR="000045FE">
        <w:t xml:space="preserve"> </w:t>
      </w:r>
    </w:p>
    <w:p w14:paraId="2607C9FA" w14:textId="77777777" w:rsidR="008B2C35" w:rsidRDefault="008B2C35" w:rsidP="008B2C35">
      <w:pPr>
        <w:pStyle w:val="SH2LegalNB"/>
      </w:pPr>
      <w:r>
        <w:t>UKAS will apply the criteria for Accreditation consistently and will provide suitably</w:t>
      </w:r>
      <w:r w:rsidR="002F08FE">
        <w:t xml:space="preserve"> competent</w:t>
      </w:r>
      <w:r w:rsidR="00D66501">
        <w:t xml:space="preserve"> </w:t>
      </w:r>
      <w:r>
        <w:t xml:space="preserve">personnel for assessment of the Customer either by deployment of its own staff or through other contractors.  UKAS will notify the Customer of the assessment team in advance and the Customer may raise objections to any member of that team on reasonable grounds notified in writing </w:t>
      </w:r>
      <w:r w:rsidRPr="00C70A44">
        <w:t xml:space="preserve">within </w:t>
      </w:r>
      <w:r w:rsidR="00BD7F23">
        <w:t>10</w:t>
      </w:r>
      <w:r w:rsidR="00BD7F23" w:rsidRPr="00C70A44">
        <w:t xml:space="preserve"> </w:t>
      </w:r>
      <w:r w:rsidRPr="00C70A44">
        <w:t>Business Days</w:t>
      </w:r>
      <w:r>
        <w:t xml:space="preserve"> of such notification.  UKAS will consider any such objections and will use its reasonable endeavours to accommodate them but will retain ultimate discretion as to the choice of an appropriate team to carry out any assessment.</w:t>
      </w:r>
    </w:p>
    <w:p w14:paraId="13DC45ED" w14:textId="77777777" w:rsidR="008B2C35" w:rsidRDefault="008B2C35" w:rsidP="008B2C35">
      <w:pPr>
        <w:pStyle w:val="SH2LegalNB"/>
      </w:pPr>
      <w:r>
        <w:t xml:space="preserve">When UKAS is satisfied that the Customer meets the requirements for Accreditation, UKAS will issue a Certificate to the Customer and will licence on request the use of any appropriate accreditation symbol owned by UKAS or available for sublicensing by UKAS on the terms set out in the Department for Business, Innovation and Skills (or any successor department of Government) publication </w:t>
      </w:r>
      <w:r>
        <w:rPr>
          <w:i/>
        </w:rPr>
        <w:t>The National Accreditation Logo and Symbols: Conditions for use by UKAS and UKAS accredited organisations</w:t>
      </w:r>
      <w:r>
        <w:t xml:space="preserve"> or under other sublicensing agreements.  The scope of the Customer's Accreditation will be set out in an annex to the Certificate, known as the Schedule of Accreditation.  The Accreditation will remain in force subject to, and on condition that the Customer complies with, the terms of this Agreement or until terminated in accordance with this Agreement. </w:t>
      </w:r>
    </w:p>
    <w:p w14:paraId="0473613B" w14:textId="77777777" w:rsidR="008B2C35" w:rsidRDefault="008B2C35" w:rsidP="008B2C35">
      <w:pPr>
        <w:pStyle w:val="SH2LegalNB"/>
      </w:pPr>
      <w:r>
        <w:t xml:space="preserve">For the avoidance of doubt, holding a Certificate does not in any way change the contractual responsibilities between the Customer and its clients. While the holding of a Certificate is an indication of the integrity and competence of the Customer, it does not constitute an undertaking by UKAS that the Customer will maintain a </w:t>
      </w:r>
      <w:proofErr w:type="gramStart"/>
      <w:r>
        <w:t>particular level</w:t>
      </w:r>
      <w:proofErr w:type="gramEnd"/>
      <w:r>
        <w:t xml:space="preserve"> of </w:t>
      </w:r>
      <w:r w:rsidR="00BD7F23" w:rsidRPr="00BD7F23">
        <w:t xml:space="preserve">competence </w:t>
      </w:r>
      <w:r w:rsidR="00BD7F23">
        <w:t xml:space="preserve">and </w:t>
      </w:r>
      <w:r w:rsidR="00C47BBB" w:rsidRPr="00BD7F23">
        <w:t>performance</w:t>
      </w:r>
      <w:r>
        <w:t>.</w:t>
      </w:r>
    </w:p>
    <w:p w14:paraId="5965B686" w14:textId="77777777" w:rsidR="008B2C35" w:rsidRDefault="008B2C35" w:rsidP="008B2C35">
      <w:pPr>
        <w:pStyle w:val="SH2LegalNB"/>
      </w:pPr>
      <w:r>
        <w:t xml:space="preserve">UKAS will notify the Customer how continuing conformity with the requirements for Accreditation will be monitored in order that it may maintain Accreditation.  The frequency of monitoring will be determined by UKAS in accordance with </w:t>
      </w:r>
      <w:r w:rsidR="002F08FE">
        <w:t xml:space="preserve">UKAS </w:t>
      </w:r>
      <w:r w:rsidRPr="009A55A5">
        <w:t>published</w:t>
      </w:r>
      <w:r>
        <w:t xml:space="preserve"> procedures and will depend on the scope and scale of the Accreditation.  In addition to planned surveillance visits UKAS reserves the right, as it may reasonably require, to carry out additional or unscheduled visits</w:t>
      </w:r>
      <w:r w:rsidR="00491CCA">
        <w:t xml:space="preserve"> and </w:t>
      </w:r>
      <w:proofErr w:type="gramStart"/>
      <w:r w:rsidR="00491CCA">
        <w:t>in particular to</w:t>
      </w:r>
      <w:proofErr w:type="gramEnd"/>
      <w:r w:rsidR="00491CCA">
        <w:t xml:space="preserve"> verify that any notified changes to its requirements for Accreditation have been implemented</w:t>
      </w:r>
      <w:r>
        <w:t>.</w:t>
      </w:r>
    </w:p>
    <w:p w14:paraId="2E182552" w14:textId="77777777" w:rsidR="008B2C35" w:rsidRDefault="008B2C35" w:rsidP="008B2C35">
      <w:pPr>
        <w:pStyle w:val="SH2LegalNB"/>
      </w:pPr>
      <w:r>
        <w:t>If UKAS determines that actions are required to be taken by the Customer to maintain Accreditation or otherwise to ensure compliance with the terms of this Agreement, it will give the Customer Notice:</w:t>
      </w:r>
    </w:p>
    <w:p w14:paraId="6F5C912E" w14:textId="77777777" w:rsidR="008B2C35" w:rsidRDefault="008B2C35" w:rsidP="008B2C35">
      <w:pPr>
        <w:pStyle w:val="SH3Legal"/>
      </w:pPr>
      <w:r>
        <w:t>of those requirements;</w:t>
      </w:r>
    </w:p>
    <w:p w14:paraId="4D3A7C1C" w14:textId="77777777" w:rsidR="008B2C35" w:rsidRDefault="008B2C35" w:rsidP="008B2C35">
      <w:pPr>
        <w:pStyle w:val="SH3Legal"/>
      </w:pPr>
      <w:r>
        <w:t xml:space="preserve">of the timescale(s) for compliance with those requirements; and </w:t>
      </w:r>
    </w:p>
    <w:p w14:paraId="57B81550" w14:textId="77777777" w:rsidR="008B2C35" w:rsidRDefault="008B2C35" w:rsidP="008B2C35">
      <w:pPr>
        <w:pStyle w:val="SH3Legal"/>
      </w:pPr>
      <w:r>
        <w:lastRenderedPageBreak/>
        <w:t>of the consequences which may follow, in terms of clause 2.8, should the Customer fail to comply with such requirements within the timescales notified.</w:t>
      </w:r>
    </w:p>
    <w:p w14:paraId="4C16816B" w14:textId="77777777" w:rsidR="008B2C35" w:rsidRDefault="008B2C35" w:rsidP="008B2C35">
      <w:pPr>
        <w:pStyle w:val="SH2LegalNB"/>
      </w:pPr>
      <w:bookmarkStart w:id="4" w:name="_Ref380141796"/>
      <w:r>
        <w:t xml:space="preserve">If, in UKAS' view, the Customer fails to comply with the requirements to maintain Accreditation or other terms of this Agreement, UKAS may suspend, partially suspend, or withdraw Accreditation, reduce the scope of Accreditation, require re-assessment or impose such other sanctions as, in the reasonable opinion of UKAS, are appropriate; UKAS will give the Customer Notice immediately upon imposing any such sanctions.  Withdrawal of Accreditation will not be imposed unless the Customer fails to carry out the actions of which UKAS has given Notice to the Customer in terms of clause 2.7 within the timescales specified and where withdrawal of Accreditation has been specified </w:t>
      </w:r>
      <w:proofErr w:type="gramStart"/>
      <w:r>
        <w:t>as a consequence</w:t>
      </w:r>
      <w:proofErr w:type="gramEnd"/>
      <w:r>
        <w:t>.</w:t>
      </w:r>
      <w:bookmarkEnd w:id="4"/>
    </w:p>
    <w:p w14:paraId="166FBA2B" w14:textId="77777777" w:rsidR="00E8332B" w:rsidRPr="00E8332B" w:rsidRDefault="00E8332B" w:rsidP="00E8332B">
      <w:pPr>
        <w:pStyle w:val="SH2Legal"/>
        <w:rPr>
          <w:b w:val="0"/>
        </w:rPr>
      </w:pPr>
      <w:r w:rsidRPr="00E8332B">
        <w:rPr>
          <w:b w:val="0"/>
        </w:rPr>
        <w:t>If, in UKAS' view, circumstances beyond the Customer's control impede its ability to assess the Customer for Accreditation, UKAS may, but without prejudice to its right to terminate this Agreement in terms of clause 11.2.4, suspend Accreditation until it can be satisfied that the Customer meets its requirements for Accreditation.</w:t>
      </w:r>
    </w:p>
    <w:p w14:paraId="5745C45C" w14:textId="77777777" w:rsidR="008B2C35" w:rsidRDefault="008B2C35" w:rsidP="008B2C35">
      <w:pPr>
        <w:pStyle w:val="SH1Legal"/>
      </w:pPr>
      <w:bookmarkStart w:id="5" w:name="_Toc60846019"/>
      <w:r>
        <w:t>Obligations and responsibilities of the Customer</w:t>
      </w:r>
      <w:bookmarkEnd w:id="5"/>
    </w:p>
    <w:p w14:paraId="2A8AD4DD" w14:textId="77777777" w:rsidR="008B2C35" w:rsidRDefault="008B2C35" w:rsidP="008B2C35">
      <w:pPr>
        <w:pStyle w:val="SH2LegalNB"/>
      </w:pPr>
      <w:r>
        <w:t>The Customer undertakes to UKAS that:</w:t>
      </w:r>
    </w:p>
    <w:p w14:paraId="2B14FB27" w14:textId="77777777" w:rsidR="008B2C35" w:rsidRDefault="008B2C35" w:rsidP="008B2C35">
      <w:pPr>
        <w:pStyle w:val="SH3Legal"/>
      </w:pPr>
      <w:r>
        <w:t xml:space="preserve">it has the right, power and authority to </w:t>
      </w:r>
      <w:proofErr w:type="gramStart"/>
      <w:r>
        <w:t>enter into</w:t>
      </w:r>
      <w:proofErr w:type="gramEnd"/>
      <w:r>
        <w:t xml:space="preserve"> and perform its obligations under this Agreement; and</w:t>
      </w:r>
    </w:p>
    <w:p w14:paraId="5EF3CAFA" w14:textId="77777777" w:rsidR="008B2C35" w:rsidRDefault="008B2C35" w:rsidP="008B2C35">
      <w:pPr>
        <w:pStyle w:val="SH3Legal"/>
      </w:pPr>
      <w:r>
        <w:t>the signatory to this Agreement on behalf of the Customer has been duly authorised by the Customer to sign this Agreement.</w:t>
      </w:r>
    </w:p>
    <w:p w14:paraId="49BEC16C" w14:textId="77777777" w:rsidR="008B2C35" w:rsidRDefault="008B2C35" w:rsidP="008B2C35">
      <w:pPr>
        <w:pStyle w:val="SH2LegalNB"/>
      </w:pPr>
      <w:r>
        <w:t xml:space="preserve">The Customer </w:t>
      </w:r>
      <w:proofErr w:type="gramStart"/>
      <w:r>
        <w:t>undertakes to UKAS that at all times</w:t>
      </w:r>
      <w:proofErr w:type="gramEnd"/>
      <w:r>
        <w:t xml:space="preserve"> during the term of this Agreement it will:</w:t>
      </w:r>
    </w:p>
    <w:p w14:paraId="360F1597" w14:textId="77777777" w:rsidR="008B2C35" w:rsidRDefault="008B2C35" w:rsidP="008B2C35">
      <w:pPr>
        <w:pStyle w:val="SH3Legal"/>
      </w:pPr>
      <w:r>
        <w:t>comply with the terms of this Agreement;</w:t>
      </w:r>
    </w:p>
    <w:p w14:paraId="7BBC1506" w14:textId="48E13DDF" w:rsidR="008B2C35" w:rsidRDefault="008B2C35" w:rsidP="008B2C35">
      <w:pPr>
        <w:pStyle w:val="SH3Legal"/>
      </w:pPr>
      <w:r>
        <w:t>fulfil the requirements for Accreditation set by UKAS for the areas where Accreditation is sought or granted, including adapting to changes in the requirements for Accreditation</w:t>
      </w:r>
      <w:r w:rsidR="00491CCA">
        <w:t xml:space="preserve"> and where such changes are notified to the Customer under clause </w:t>
      </w:r>
      <w:r w:rsidR="00491CCA">
        <w:fldChar w:fldCharType="begin"/>
      </w:r>
      <w:r w:rsidR="00491CCA">
        <w:instrText xml:space="preserve"> REF _Ref380141199 \r \h </w:instrText>
      </w:r>
      <w:r w:rsidR="00491CCA">
        <w:fldChar w:fldCharType="separate"/>
      </w:r>
      <w:r w:rsidR="001E1B90">
        <w:t>2.2</w:t>
      </w:r>
      <w:r w:rsidR="00491CCA">
        <w:fldChar w:fldCharType="end"/>
      </w:r>
      <w:r w:rsidR="00491CCA">
        <w:t xml:space="preserve"> notify UKAS when they have been fully implemented</w:t>
      </w:r>
      <w:r>
        <w:t>;</w:t>
      </w:r>
    </w:p>
    <w:p w14:paraId="797F78D8" w14:textId="77777777" w:rsidR="008B2C35" w:rsidRDefault="008B2C35" w:rsidP="008B2C35">
      <w:pPr>
        <w:pStyle w:val="SH3Legal"/>
      </w:pPr>
      <w:r>
        <w:t xml:space="preserve">supply UKAS with all information, grant it access </w:t>
      </w:r>
      <w:r w:rsidR="00F87F42">
        <w:t xml:space="preserve">to personnel, documents </w:t>
      </w:r>
      <w:r>
        <w:t>and facilities and afford it such co-operation as is necessary to enable UKAS to establish/monitor the suitability of the Customer for Accreditation pursuant to this Agreement;</w:t>
      </w:r>
    </w:p>
    <w:p w14:paraId="2A4BE570" w14:textId="77777777" w:rsidR="004B7A53" w:rsidRDefault="004B7A53" w:rsidP="008B2C35">
      <w:pPr>
        <w:pStyle w:val="SH3Legal"/>
      </w:pPr>
      <w:r>
        <w:t>provide evidence about its impartiality and level of independence;</w:t>
      </w:r>
    </w:p>
    <w:p w14:paraId="3CADD3FA" w14:textId="77777777" w:rsidR="008B2C35" w:rsidRDefault="008B2C35" w:rsidP="008B2C35">
      <w:pPr>
        <w:pStyle w:val="SH3Legal"/>
      </w:pPr>
      <w:r>
        <w:t>ensure that, where witnessed assessments are deemed necessary, the Customer will have enforceable arrangements with its clients that commit them to provide on request, access to UKAS representatives to assess the Customer's performance in carrying out conformity assessment activities at the client's premises;</w:t>
      </w:r>
    </w:p>
    <w:p w14:paraId="73A9F2F0" w14:textId="77777777" w:rsidR="008B2C35" w:rsidRDefault="0035029B" w:rsidP="008B2C35">
      <w:pPr>
        <w:pStyle w:val="SH3Legal"/>
      </w:pPr>
      <w:r>
        <w:t xml:space="preserve">at all times maintain high standards and </w:t>
      </w:r>
      <w:r w:rsidR="008B2C35">
        <w:t>act with integrity in the conduct of its business</w:t>
      </w:r>
      <w:r>
        <w:t xml:space="preserve"> and activities, both with UKAS and its clients, with regard to its </w:t>
      </w:r>
      <w:r>
        <w:lastRenderedPageBreak/>
        <w:t>accredited service</w:t>
      </w:r>
      <w:r w:rsidR="00EE057E">
        <w:t>s</w:t>
      </w:r>
      <w:r>
        <w:t xml:space="preserve"> and accredited status</w:t>
      </w:r>
      <w:r w:rsidR="008B2C35">
        <w:t>, not do anything which could be regarded as bringing Accreditation into disrepute and take appropriate steps to correct any statement used by itself and/or its clients which UKAS notifies the Customer that it considers brings Accreditation into disrepute or to be misleading;</w:t>
      </w:r>
    </w:p>
    <w:p w14:paraId="59D9C836" w14:textId="77777777" w:rsidR="008B2C35" w:rsidRDefault="008B2C35" w:rsidP="008B2C35">
      <w:pPr>
        <w:pStyle w:val="SH3Legal"/>
      </w:pPr>
      <w:r>
        <w:t>make it clear in all contracts with its clients and in any documents given to its clients for guidance or explanation that a certificate or report issued by the Customer in no way implies that any product, service or management system is approved by UKAS;</w:t>
      </w:r>
    </w:p>
    <w:p w14:paraId="12E2B688" w14:textId="77777777" w:rsidR="008B2C35" w:rsidRDefault="008B2C35" w:rsidP="001978DC">
      <w:pPr>
        <w:pStyle w:val="SH3Legal"/>
      </w:pPr>
      <w:r>
        <w:t xml:space="preserve">not use the term "accreditation" or any similar term in its corporate or trading name </w:t>
      </w:r>
      <w:r w:rsidRPr="00BE1583">
        <w:t>or otherwise hold itself out as providing accreditation services</w:t>
      </w:r>
      <w:r w:rsidR="00BE1583">
        <w:t xml:space="preserve"> </w:t>
      </w:r>
      <w:r w:rsidR="004A1380" w:rsidRPr="004A1380">
        <w:t>for the purposes of the EU Accreditation Regulation</w:t>
      </w:r>
      <w:r>
        <w:t xml:space="preserve"> </w:t>
      </w:r>
      <w:r w:rsidR="001978DC" w:rsidRPr="001978DC">
        <w:t>, or refer to any other conformity assessment services that fall within the scope of UKAS accreditation as “accreditation”;</w:t>
      </w:r>
      <w:r w:rsidR="001978DC">
        <w:t xml:space="preserve"> </w:t>
      </w:r>
      <w:r>
        <w:t>and</w:t>
      </w:r>
    </w:p>
    <w:p w14:paraId="1E813D00" w14:textId="77777777" w:rsidR="008B2C35" w:rsidRDefault="008B2C35" w:rsidP="008B2C35">
      <w:pPr>
        <w:pStyle w:val="SH3Legal"/>
      </w:pPr>
      <w:r>
        <w:t>make reference to UKAS Accreditation only in the permitted manner in terms of clause 2.4 and the further information provided on the UKAS website and comply with the requirements set out by the Department for Business, Innovation, and Skills (or any successor department of Government) concerning conditions for use of national accreditation symbols and take all reasonable steps to ensure that compliance with these conditions is enforced amongst its clients.</w:t>
      </w:r>
    </w:p>
    <w:p w14:paraId="5F0DE850" w14:textId="77777777" w:rsidR="008B2C35" w:rsidRDefault="008B2C35" w:rsidP="008B2C35">
      <w:pPr>
        <w:pStyle w:val="SH2LegalNB"/>
      </w:pPr>
      <w:r>
        <w:t>The Customer undertakes to UKAS to notify it of any circumstances which may affect the Customer's ability to comply with this Agreement or may otherwise affect, or potentially affect, the Customer's ability to fulfil the requirements for Accreditation as set out in its Certificate, including:</w:t>
      </w:r>
    </w:p>
    <w:p w14:paraId="3396318F" w14:textId="77777777" w:rsidR="008B2C35" w:rsidRDefault="008B2C35" w:rsidP="008B2C35">
      <w:pPr>
        <w:pStyle w:val="SH3Legal"/>
      </w:pPr>
      <w:r>
        <w:t>any change in its legal, commercial</w:t>
      </w:r>
      <w:r w:rsidRPr="004A1380">
        <w:t>, ownership</w:t>
      </w:r>
      <w:r>
        <w:t xml:space="preserve"> or organisational status;</w:t>
      </w:r>
    </w:p>
    <w:p w14:paraId="23F81564" w14:textId="77777777" w:rsidR="008B2C35" w:rsidRDefault="008B2C35" w:rsidP="008B2C35">
      <w:pPr>
        <w:pStyle w:val="SH3Legal"/>
      </w:pPr>
      <w:r>
        <w:t>any order being made for the winding up of the Customer or for the appointment of an administrator, administrative receiver or receiver or such other voluntary or involuntary liquidation of the Customer;</w:t>
      </w:r>
    </w:p>
    <w:p w14:paraId="7F595A04" w14:textId="77777777" w:rsidR="008B2C35" w:rsidRDefault="008B2C35" w:rsidP="008B2C35">
      <w:pPr>
        <w:pStyle w:val="SH3Legal"/>
      </w:pPr>
      <w:r>
        <w:t xml:space="preserve">any action being taken </w:t>
      </w:r>
      <w:r w:rsidR="00491CCA">
        <w:t xml:space="preserve">to enforce security </w:t>
      </w:r>
      <w:r>
        <w:t>granted by the Customer</w:t>
      </w:r>
      <w:r w:rsidR="00491CCA">
        <w:t xml:space="preserve"> following default by the Customer in respect of the secured obligation</w:t>
      </w:r>
      <w:r>
        <w:t>;</w:t>
      </w:r>
    </w:p>
    <w:p w14:paraId="21DF509A" w14:textId="77777777" w:rsidR="008B2C35" w:rsidRDefault="008B2C35" w:rsidP="008B2C35">
      <w:pPr>
        <w:pStyle w:val="SH3Legal"/>
      </w:pPr>
      <w:r>
        <w:t xml:space="preserve">any changes to its top management or </w:t>
      </w:r>
      <w:r w:rsidRPr="00BE1583">
        <w:t>key personnel</w:t>
      </w:r>
      <w:r>
        <w:t>;</w:t>
      </w:r>
    </w:p>
    <w:p w14:paraId="0F23F53F" w14:textId="77777777" w:rsidR="008B2C35" w:rsidRDefault="008B2C35" w:rsidP="008B2C35">
      <w:pPr>
        <w:pStyle w:val="SH3Legal"/>
      </w:pPr>
      <w:r w:rsidRPr="00BE1583">
        <w:t>any change in its premises, equipment, facilities, resources or working environment</w:t>
      </w:r>
      <w:r>
        <w:t xml:space="preserve">; </w:t>
      </w:r>
    </w:p>
    <w:p w14:paraId="7184286F" w14:textId="77777777" w:rsidR="008B2C35" w:rsidRDefault="008B2C35" w:rsidP="008B2C35">
      <w:pPr>
        <w:pStyle w:val="SH3Legal"/>
      </w:pPr>
      <w:r>
        <w:t xml:space="preserve">any significant change in its conformity assessment processes, practices or procedures; or </w:t>
      </w:r>
    </w:p>
    <w:p w14:paraId="76100D27" w14:textId="77777777" w:rsidR="008B2C35" w:rsidRDefault="008B2C35" w:rsidP="008B2C35">
      <w:pPr>
        <w:pStyle w:val="SH3Legal"/>
      </w:pPr>
      <w:r>
        <w:t>any change in its principal business policies.</w:t>
      </w:r>
    </w:p>
    <w:p w14:paraId="60D5817C" w14:textId="77777777" w:rsidR="008B2C35" w:rsidRDefault="008B2C35" w:rsidP="008B2C35">
      <w:pPr>
        <w:pStyle w:val="SH2LegalNB"/>
      </w:pPr>
      <w:r>
        <w:t xml:space="preserve">The Customer shall notify UKAS promptly of any safety-related incidents associated with the Customer's accredited scope of activities that may lead to enforcement action against the Customer and provide information relating to the incident to allow UKAS to assess the implications on the accreditation status of the Customer. </w:t>
      </w:r>
    </w:p>
    <w:p w14:paraId="79D556AC" w14:textId="77777777" w:rsidR="008B2C35" w:rsidRDefault="008B2C35" w:rsidP="008B2C35">
      <w:pPr>
        <w:pStyle w:val="SH2LegalNB"/>
      </w:pPr>
      <w:r>
        <w:lastRenderedPageBreak/>
        <w:t>If operating as a Conformity Assessment Body which certifies or otherwise recognises the activities of its clients, the Customer shall decline to certify any client to any standard used by UKAS for accrediting a Conformity Assessment Body save in so far as it may be necessary to assess a subcontractor to confirm that it meets the Conformity Assessment Body's requirements and where a subcontractor is so evaluated, ensure that any documentation issued as a result of successful assessment clearly states that it is only for the purposes of the subcontract and is not certification or accreditation.</w:t>
      </w:r>
    </w:p>
    <w:p w14:paraId="086B0284" w14:textId="77777777" w:rsidR="008B2C35" w:rsidRDefault="008B2C35" w:rsidP="008B2C35">
      <w:pPr>
        <w:pStyle w:val="SH2LegalNB"/>
      </w:pPr>
      <w:r>
        <w:t>The Customer shall assist UKAS in the investigation and resolution of any complaints made by third parties about the Customer's accredited activities.</w:t>
      </w:r>
    </w:p>
    <w:p w14:paraId="0C4C4983" w14:textId="77777777" w:rsidR="008B2C35" w:rsidRPr="000E3824" w:rsidRDefault="00506896" w:rsidP="008B2C35">
      <w:pPr>
        <w:pStyle w:val="SH2LegalNB"/>
      </w:pPr>
      <w:r>
        <w:t>Upon</w:t>
      </w:r>
      <w:r w:rsidR="008B2C35">
        <w:t xml:space="preserve"> </w:t>
      </w:r>
      <w:r>
        <w:t>withdrawal</w:t>
      </w:r>
      <w:r w:rsidR="00830E17">
        <w:t xml:space="preserve"> or during suspension</w:t>
      </w:r>
      <w:r>
        <w:t xml:space="preserve"> </w:t>
      </w:r>
      <w:r w:rsidR="008B2C35">
        <w:t xml:space="preserve">of Accreditation, the Customer shall withdraw and cease to use all material </w:t>
      </w:r>
      <w:r w:rsidR="0035029B">
        <w:t xml:space="preserve">including that in electronic form on its website or elsewhere, </w:t>
      </w:r>
      <w:r w:rsidR="008B2C35">
        <w:t>referring to its Accreditation</w:t>
      </w:r>
      <w:r w:rsidR="00491CCA">
        <w:t xml:space="preserve"> in so far as it relates to the conformity assessment tasks, for which </w:t>
      </w:r>
      <w:r w:rsidR="00DC3EC9">
        <w:t xml:space="preserve">it </w:t>
      </w:r>
      <w:r w:rsidR="00491CCA">
        <w:t xml:space="preserve">has </w:t>
      </w:r>
      <w:r>
        <w:t>had its Accreditation</w:t>
      </w:r>
      <w:r w:rsidR="00491CCA" w:rsidRPr="000E3824">
        <w:t xml:space="preserve"> suspended</w:t>
      </w:r>
      <w:r>
        <w:t xml:space="preserve"> or withdrawn</w:t>
      </w:r>
      <w:r w:rsidR="00491CCA" w:rsidRPr="000E3824">
        <w:t>.</w:t>
      </w:r>
    </w:p>
    <w:p w14:paraId="65ACEBF9" w14:textId="77777777" w:rsidR="007238AB" w:rsidRPr="000E3824" w:rsidRDefault="007238AB" w:rsidP="000E3824">
      <w:pPr>
        <w:pStyle w:val="SH2Legal"/>
        <w:rPr>
          <w:b w:val="0"/>
        </w:rPr>
      </w:pPr>
      <w:r w:rsidRPr="00BE1583">
        <w:rPr>
          <w:b w:val="0"/>
        </w:rPr>
        <w:t>Pay</w:t>
      </w:r>
      <w:r w:rsidR="000E3824" w:rsidRPr="000E3824">
        <w:rPr>
          <w:b w:val="0"/>
        </w:rPr>
        <w:t xml:space="preserve"> such fees and charges as are due to UKAS on the terms set out in UKAS’s Terms of Business.</w:t>
      </w:r>
      <w:r w:rsidRPr="000E3824">
        <w:rPr>
          <w:b w:val="0"/>
        </w:rPr>
        <w:t xml:space="preserve"> </w:t>
      </w:r>
    </w:p>
    <w:p w14:paraId="35E590F1" w14:textId="77777777" w:rsidR="008B2C35" w:rsidRPr="000E3824" w:rsidRDefault="008B2C35" w:rsidP="008B2C35">
      <w:pPr>
        <w:pStyle w:val="SH1Legal"/>
      </w:pPr>
      <w:bookmarkStart w:id="6" w:name="_Toc60846020"/>
      <w:r w:rsidRPr="000E3824">
        <w:t>Confidentiality</w:t>
      </w:r>
      <w:bookmarkEnd w:id="6"/>
    </w:p>
    <w:p w14:paraId="42F62D17" w14:textId="77777777" w:rsidR="008B2C35" w:rsidRDefault="008B2C35" w:rsidP="008B2C35">
      <w:pPr>
        <w:pStyle w:val="SHIndent1"/>
      </w:pPr>
      <w:r w:rsidRPr="000E3824">
        <w:t>Each</w:t>
      </w:r>
      <w:r>
        <w:t xml:space="preserve"> Party shall keep confidential any information about the business affairs of the other which may come within its knowledge during the term of this Agreement, </w:t>
      </w:r>
      <w:r w:rsidR="00C47BBB">
        <w:t xml:space="preserve">and shall not disclose to any third party without the consent of the other, </w:t>
      </w:r>
      <w:r>
        <w:t>provided that the above restriction shall not apply to:</w:t>
      </w:r>
    </w:p>
    <w:p w14:paraId="792CA664" w14:textId="77777777" w:rsidR="008B2C35" w:rsidRDefault="008B2C35" w:rsidP="008B2C35">
      <w:pPr>
        <w:pStyle w:val="SH2LegalNB"/>
      </w:pPr>
      <w:r>
        <w:t>confidential communications between the Parties and their respective professional advisers;</w:t>
      </w:r>
    </w:p>
    <w:p w14:paraId="40F83EC4" w14:textId="77777777" w:rsidR="008B2C35" w:rsidRDefault="008B2C35" w:rsidP="008B2C35">
      <w:pPr>
        <w:pStyle w:val="SH2LegalNB"/>
      </w:pPr>
      <w:r>
        <w:t xml:space="preserve">communications between a Party and </w:t>
      </w:r>
      <w:r w:rsidR="00491CCA">
        <w:t xml:space="preserve">any of </w:t>
      </w:r>
      <w:r>
        <w:t>EA, IAF</w:t>
      </w:r>
      <w:r w:rsidR="00491CCA">
        <w:t>,</w:t>
      </w:r>
      <w:r>
        <w:t xml:space="preserve"> ILAC </w:t>
      </w:r>
      <w:r w:rsidR="00491CCA">
        <w:t xml:space="preserve">or </w:t>
      </w:r>
      <w:r>
        <w:t xml:space="preserve">signatories to the mutual recognition agreements between the members of such bodies under the terms of any </w:t>
      </w:r>
      <w:proofErr w:type="gramStart"/>
      <w:r>
        <w:t>cross border</w:t>
      </w:r>
      <w:proofErr w:type="gramEnd"/>
      <w:r>
        <w:t xml:space="preserve"> policies published by </w:t>
      </w:r>
      <w:r w:rsidR="00491CCA">
        <w:t xml:space="preserve">any of </w:t>
      </w:r>
      <w:r>
        <w:t>EA, IAF or ILAC;</w:t>
      </w:r>
    </w:p>
    <w:p w14:paraId="0E8CC989" w14:textId="77777777" w:rsidR="008B2C35" w:rsidRDefault="008B2C35" w:rsidP="008B2C35">
      <w:pPr>
        <w:pStyle w:val="SH2LegalNB"/>
      </w:pPr>
      <w:r>
        <w:t xml:space="preserve">disclosures required to be made by either Party including, in the case of UKAS, any of its assessors or experts as required by law or by any court or fiscal or other regulatory authority; and </w:t>
      </w:r>
    </w:p>
    <w:p w14:paraId="4A1C4890" w14:textId="77777777" w:rsidR="008B2C35" w:rsidRDefault="008B2C35" w:rsidP="008B2C35">
      <w:pPr>
        <w:pStyle w:val="SH2LegalNB"/>
      </w:pPr>
      <w:r>
        <w:t>any information which, after the date of this Agreement, comes into the public domain, other than as a result (directly or indirectly) of the act or omission of the Party concerned or which is obtained by the Party from a source independent of the other.</w:t>
      </w:r>
    </w:p>
    <w:p w14:paraId="3A189434" w14:textId="77777777" w:rsidR="008B2C35" w:rsidRDefault="008B2C35" w:rsidP="008B2C35">
      <w:pPr>
        <w:pStyle w:val="SH1Legal"/>
      </w:pPr>
      <w:bookmarkStart w:id="7" w:name="_Toc60846021"/>
      <w:r>
        <w:t xml:space="preserve">The UKAS Terms </w:t>
      </w:r>
      <w:r w:rsidR="0036328D">
        <w:t>of Business</w:t>
      </w:r>
      <w:bookmarkEnd w:id="7"/>
    </w:p>
    <w:p w14:paraId="5BFA6B33" w14:textId="77777777" w:rsidR="008B2C35" w:rsidRDefault="008B2C35" w:rsidP="008B2C35">
      <w:pPr>
        <w:pStyle w:val="SH2LegalNB"/>
      </w:pPr>
      <w:r>
        <w:t xml:space="preserve">The UKAS Terms </w:t>
      </w:r>
      <w:r w:rsidR="0036328D">
        <w:t>of Business</w:t>
      </w:r>
      <w:r>
        <w:t xml:space="preserve"> form part of this Agreement.  </w:t>
      </w:r>
    </w:p>
    <w:p w14:paraId="30EF7B57" w14:textId="77777777" w:rsidR="008B2C35" w:rsidRDefault="008B2C35" w:rsidP="008B2C35">
      <w:pPr>
        <w:pStyle w:val="SH2LegalNB"/>
      </w:pPr>
      <w:r>
        <w:t xml:space="preserve">UKAS will charge the Customer on the basis set out in the UKAS Terms </w:t>
      </w:r>
      <w:r w:rsidR="0036328D">
        <w:t>of Business</w:t>
      </w:r>
      <w:r>
        <w:t>, it reserves the right not to issue or renew a Certificate and/or to suspend Accreditation or not to carry out any assessment activity until such time as the Customer has settled all outstanding fees and expenses.</w:t>
      </w:r>
    </w:p>
    <w:p w14:paraId="6E5B7D16" w14:textId="77777777" w:rsidR="008B2C35" w:rsidRDefault="008B2C35" w:rsidP="008B2C35">
      <w:pPr>
        <w:pStyle w:val="SH1Legal"/>
      </w:pPr>
      <w:bookmarkStart w:id="8" w:name="_Toc60846022"/>
      <w:r>
        <w:t>Health &amp; Safety</w:t>
      </w:r>
      <w:bookmarkEnd w:id="8"/>
    </w:p>
    <w:p w14:paraId="46DAB5F2" w14:textId="77777777" w:rsidR="008B2C35" w:rsidRDefault="008B2C35" w:rsidP="008B2C35">
      <w:pPr>
        <w:pStyle w:val="SHIndent1"/>
      </w:pPr>
      <w:r>
        <w:t xml:space="preserve">The Customer shall ensure that UKAS employees and agents, when attending the Customer's or its clients' sites for assessment purposes, are provided with such </w:t>
      </w:r>
      <w:r>
        <w:lastRenderedPageBreak/>
        <w:t>personal protective equipment as may be necessary to reduce risks to an acceptable level and meet any applicable legal requirements.</w:t>
      </w:r>
    </w:p>
    <w:p w14:paraId="4F82CF9E" w14:textId="77777777" w:rsidR="008B2C35" w:rsidRDefault="008B2C35" w:rsidP="008B2C35">
      <w:pPr>
        <w:pStyle w:val="SH1Legal"/>
      </w:pPr>
      <w:bookmarkStart w:id="9" w:name="_Toc60846023"/>
      <w:r>
        <w:t>Liability</w:t>
      </w:r>
      <w:bookmarkEnd w:id="9"/>
    </w:p>
    <w:p w14:paraId="6863BDE8" w14:textId="77777777" w:rsidR="008B2C35" w:rsidRPr="000D77BC" w:rsidRDefault="008B2C35" w:rsidP="008B2C35">
      <w:pPr>
        <w:pStyle w:val="SH2LegalNB"/>
      </w:pPr>
      <w:r w:rsidRPr="000D77BC">
        <w:t>UKAS shall have no liability to the Customer, whether in contract, tort or otherwise, for any losses, however caused, arising out of or in connection with this Agreement save to the extent that such losses arise out of the negligence of UKAS, its officers, employees or agents.</w:t>
      </w:r>
    </w:p>
    <w:p w14:paraId="5579617E" w14:textId="77777777" w:rsidR="008B2C35" w:rsidRPr="000D77BC" w:rsidRDefault="008B2C35" w:rsidP="008B2C35">
      <w:pPr>
        <w:pStyle w:val="SH2LegalNB"/>
      </w:pPr>
      <w:r w:rsidRPr="000D77BC">
        <w:t>The Customer acknowledges that no emp</w:t>
      </w:r>
      <w:r w:rsidR="002A483B" w:rsidRPr="000D77BC">
        <w:t>loyee</w:t>
      </w:r>
      <w:r w:rsidRPr="000D77BC">
        <w:t xml:space="preserve"> or agent of UKAS owes any personal duty of care to it and that it shall not be entitled to bring any claim against any person other than UKAS arising out of or in connection with this Agreement.</w:t>
      </w:r>
    </w:p>
    <w:p w14:paraId="2C9E146A" w14:textId="77777777" w:rsidR="008B2C35" w:rsidRDefault="008B2C35" w:rsidP="008B2C35">
      <w:pPr>
        <w:pStyle w:val="SH2LegalNB"/>
      </w:pPr>
      <w:r w:rsidRPr="000D77BC">
        <w:t>Notwithstanding clause 7.1, UKAS shall have no liability for any indirect or consequential loss or damage, costs or expenses, or to the extent that loss arises out of the provision of false, misleading, or incomplete documentation or information by the Customer</w:t>
      </w:r>
      <w:r>
        <w:t>.</w:t>
      </w:r>
    </w:p>
    <w:p w14:paraId="4781E0BA" w14:textId="77777777" w:rsidR="00830E17" w:rsidRDefault="008B2C35" w:rsidP="008B2C35">
      <w:pPr>
        <w:pStyle w:val="SH2LegalNB"/>
      </w:pPr>
      <w:r>
        <w:t>The maximum aggregate liability of UKAS to the Customer in respect of any loss (including costs and expenses) arising out of or in connection with this Agreement shall not exceed</w:t>
      </w:r>
      <w:r w:rsidR="00830E17">
        <w:t xml:space="preserve"> the higher of:</w:t>
      </w:r>
    </w:p>
    <w:p w14:paraId="5C971E94" w14:textId="77777777" w:rsidR="00830E17" w:rsidRDefault="00830E17" w:rsidP="00B863F4">
      <w:pPr>
        <w:pStyle w:val="SH3Legal"/>
      </w:pPr>
      <w:r>
        <w:t>three times the average of the UKAS Annual Charges in respect of the previous four completed UKAS Business Years (or if less than four UKAS Business Years have been completed since Accreditation was granted, such lesser number of years as have been completed) subject to a maximum of £500,000; and</w:t>
      </w:r>
    </w:p>
    <w:p w14:paraId="2C7CF9E5" w14:textId="77777777" w:rsidR="00830E17" w:rsidRDefault="00830E17" w:rsidP="00994656">
      <w:pPr>
        <w:pStyle w:val="SH3Legal"/>
      </w:pPr>
      <w:r>
        <w:t>£50,000</w:t>
      </w:r>
    </w:p>
    <w:p w14:paraId="518B8FC5" w14:textId="77777777" w:rsidR="008B2C35" w:rsidRDefault="00830E17" w:rsidP="00994656">
      <w:pPr>
        <w:pStyle w:val="SH3Legal"/>
        <w:numPr>
          <w:ilvl w:val="0"/>
          <w:numId w:val="0"/>
        </w:numPr>
        <w:ind w:left="851"/>
      </w:pPr>
      <w:r>
        <w:t>unless such liability arises from fraud by UKAS or its agents.</w:t>
      </w:r>
    </w:p>
    <w:p w14:paraId="721760A4" w14:textId="77777777" w:rsidR="008B2C35" w:rsidRPr="00392FFE" w:rsidRDefault="008B2C35" w:rsidP="008B2C35">
      <w:pPr>
        <w:pStyle w:val="SH1Legal"/>
      </w:pPr>
      <w:bookmarkStart w:id="10" w:name="_Toc60846024"/>
      <w:r w:rsidRPr="00392FFE">
        <w:t>Indemnity</w:t>
      </w:r>
      <w:bookmarkEnd w:id="10"/>
    </w:p>
    <w:p w14:paraId="05E358E3" w14:textId="77777777" w:rsidR="008B2C35" w:rsidRDefault="008B2C35" w:rsidP="008B2C35">
      <w:pPr>
        <w:pStyle w:val="SHIndent1"/>
      </w:pPr>
      <w:r>
        <w:t>The Customer undertakes to indemnify UKAS against any losses suffered by or claims made against UKAS as a result of misuse by the Customer of any Certificate or licence to use any accreditation symbol granted by UKAS and/or as a result of any breach by the Customer of the terms of this Agreement.</w:t>
      </w:r>
    </w:p>
    <w:p w14:paraId="7DD59FC1" w14:textId="77777777" w:rsidR="008B2C35" w:rsidRDefault="008B2C35" w:rsidP="008B2C35">
      <w:pPr>
        <w:pStyle w:val="SH1Legal"/>
      </w:pPr>
      <w:bookmarkStart w:id="11" w:name="_Toc60846025"/>
      <w:r>
        <w:t>Complaints</w:t>
      </w:r>
      <w:bookmarkEnd w:id="11"/>
    </w:p>
    <w:p w14:paraId="075E9E29" w14:textId="77777777" w:rsidR="008B2C35" w:rsidRDefault="008B2C35" w:rsidP="008B2C35">
      <w:pPr>
        <w:pStyle w:val="SH2LegalNB"/>
      </w:pPr>
      <w:r>
        <w:t>Any complaint by the Customer against UKAS must be made in writing and should follow the complaints process published on UKAS' website.</w:t>
      </w:r>
    </w:p>
    <w:p w14:paraId="53E645DD" w14:textId="77777777" w:rsidR="008B2C35" w:rsidRDefault="008B2C35" w:rsidP="008B2C35">
      <w:pPr>
        <w:pStyle w:val="SH2LegalNB"/>
      </w:pPr>
      <w:r>
        <w:t xml:space="preserve">Any complaint against the Customer received by UKAS will be handled in accordance with UKAS' published processes. </w:t>
      </w:r>
    </w:p>
    <w:p w14:paraId="44130740" w14:textId="77777777" w:rsidR="008B2C35" w:rsidRDefault="008B2C35" w:rsidP="008B2C35">
      <w:pPr>
        <w:pStyle w:val="SH1Legal"/>
      </w:pPr>
      <w:bookmarkStart w:id="12" w:name="_Toc60846026"/>
      <w:r>
        <w:t>Appeals</w:t>
      </w:r>
      <w:bookmarkEnd w:id="12"/>
    </w:p>
    <w:p w14:paraId="290A0588" w14:textId="77777777" w:rsidR="008B2C35" w:rsidRDefault="008B2C35" w:rsidP="008B2C35">
      <w:pPr>
        <w:pStyle w:val="SHIndent1"/>
      </w:pPr>
      <w:r>
        <w:t xml:space="preserve">Appeals against a decision of UKAS in the exercise of its functions under the </w:t>
      </w:r>
      <w:r w:rsidRPr="00243108">
        <w:t>E</w:t>
      </w:r>
      <w:r>
        <w:t>U Accreditation Regulation may only be made in accordance with the procedure set out in the UK Accreditation Regulations.</w:t>
      </w:r>
    </w:p>
    <w:p w14:paraId="0082FFBD" w14:textId="77777777" w:rsidR="008B2C35" w:rsidRDefault="008B2C35" w:rsidP="008B2C35">
      <w:pPr>
        <w:pStyle w:val="SH1Legal"/>
      </w:pPr>
      <w:bookmarkStart w:id="13" w:name="_Toc60846027"/>
      <w:r>
        <w:lastRenderedPageBreak/>
        <w:t>Term of Agreement</w:t>
      </w:r>
      <w:bookmarkEnd w:id="13"/>
    </w:p>
    <w:p w14:paraId="3C999428" w14:textId="77777777" w:rsidR="008B2C35" w:rsidRDefault="008B2C35" w:rsidP="008B2C35">
      <w:pPr>
        <w:pStyle w:val="SH2LegalNB"/>
      </w:pPr>
      <w:r>
        <w:t>This Agreement shall continue in force unless and until terminated by either Party giving:</w:t>
      </w:r>
    </w:p>
    <w:p w14:paraId="6AD59999" w14:textId="77777777" w:rsidR="008B2C35" w:rsidRDefault="008B2C35" w:rsidP="008B2C35">
      <w:pPr>
        <w:pStyle w:val="SH3Legal"/>
      </w:pPr>
      <w:r>
        <w:t>90 days' Notice to the other if a Certificate is currently valid; or</w:t>
      </w:r>
    </w:p>
    <w:p w14:paraId="1F726A6F" w14:textId="77777777" w:rsidR="008B2C35" w:rsidRDefault="008B2C35" w:rsidP="008B2C35">
      <w:pPr>
        <w:pStyle w:val="SH3Legal"/>
      </w:pPr>
      <w:r>
        <w:t xml:space="preserve">30 days' Notice to the other if a Certificate is </w:t>
      </w:r>
      <w:r w:rsidRPr="00813352">
        <w:t>not currently valid</w:t>
      </w:r>
      <w:r>
        <w:t>.</w:t>
      </w:r>
    </w:p>
    <w:p w14:paraId="0369F4E0" w14:textId="77777777" w:rsidR="008B2C35" w:rsidRDefault="008B2C35" w:rsidP="008B2C35">
      <w:pPr>
        <w:pStyle w:val="SH2LegalNB"/>
      </w:pPr>
      <w:r>
        <w:t>UKAS may withdraw Accreditation and terminate this Agreement with immediate effect by Notice to the Customer:</w:t>
      </w:r>
    </w:p>
    <w:p w14:paraId="12E3F2F8" w14:textId="60EA3F5D" w:rsidR="008B2C35" w:rsidRPr="00A238E5" w:rsidRDefault="008B2C35" w:rsidP="008B2C35">
      <w:pPr>
        <w:pStyle w:val="SH3Legal"/>
      </w:pPr>
      <w:r w:rsidRPr="00A238E5">
        <w:t xml:space="preserve">in the circumstances set out in clause </w:t>
      </w:r>
      <w:r w:rsidR="00491CCA">
        <w:fldChar w:fldCharType="begin"/>
      </w:r>
      <w:r w:rsidR="00491CCA">
        <w:instrText xml:space="preserve"> REF _Ref380141796 \r \h </w:instrText>
      </w:r>
      <w:r w:rsidR="00491CCA">
        <w:fldChar w:fldCharType="separate"/>
      </w:r>
      <w:r w:rsidR="001E1B90">
        <w:t>2.8</w:t>
      </w:r>
      <w:r w:rsidR="00491CCA">
        <w:fldChar w:fldCharType="end"/>
      </w:r>
      <w:r w:rsidRPr="00A238E5">
        <w:t>;</w:t>
      </w:r>
    </w:p>
    <w:p w14:paraId="4DECD368" w14:textId="77777777" w:rsidR="008B2C35" w:rsidRPr="00A238E5" w:rsidRDefault="008B2C35" w:rsidP="008B2C35">
      <w:pPr>
        <w:pStyle w:val="SH3Legal"/>
      </w:pPr>
      <w:r w:rsidRPr="00A238E5">
        <w:t xml:space="preserve">if the Customer, being a company, has </w:t>
      </w:r>
      <w:proofErr w:type="gramStart"/>
      <w:r w:rsidRPr="00A238E5">
        <w:t>entered into</w:t>
      </w:r>
      <w:proofErr w:type="gramEnd"/>
      <w:r w:rsidRPr="00A238E5">
        <w:t xml:space="preserve"> liquidation, whether compulsory or voluntary (but not including liquidation for the purposes of reconstruction), or has an administrator, administrative receiver or a receiver appointed;</w:t>
      </w:r>
    </w:p>
    <w:p w14:paraId="11772948" w14:textId="77777777" w:rsidR="008B2C35" w:rsidRPr="00A238E5" w:rsidRDefault="008B2C35" w:rsidP="008B2C35">
      <w:pPr>
        <w:pStyle w:val="SH3Legal"/>
      </w:pPr>
      <w:r w:rsidRPr="00A238E5">
        <w:t>if the Customer fails to pay, within 10 Business Days of receipt of a final demand Notice, any fees and expenses due to and invoiced by UKAS;</w:t>
      </w:r>
    </w:p>
    <w:p w14:paraId="2377633C" w14:textId="77777777" w:rsidR="008B2C35" w:rsidRPr="00A238E5" w:rsidRDefault="008B2C35" w:rsidP="00E8332B">
      <w:pPr>
        <w:pStyle w:val="SH3Legal"/>
      </w:pPr>
      <w:r w:rsidRPr="00A238E5">
        <w:t>if the Customer's actions</w:t>
      </w:r>
      <w:r w:rsidR="00E8332B" w:rsidRPr="00E8332B">
        <w:t xml:space="preserve"> or other circumstances beyond its control</w:t>
      </w:r>
      <w:r w:rsidRPr="00A238E5">
        <w:t>, in the reasonable opinion of UKAS, impede its ability to assess the Customer for Accreditation; or</w:t>
      </w:r>
    </w:p>
    <w:p w14:paraId="3626B17D" w14:textId="77777777" w:rsidR="008B2C35" w:rsidRPr="00A238E5" w:rsidRDefault="008B2C35" w:rsidP="008B2C35">
      <w:pPr>
        <w:pStyle w:val="SH3Legal"/>
      </w:pPr>
      <w:r w:rsidRPr="00A238E5">
        <w:t xml:space="preserve">where there is proven evidence of fraudulent behaviour, or </w:t>
      </w:r>
      <w:r w:rsidR="002A483B">
        <w:t xml:space="preserve">if </w:t>
      </w:r>
      <w:r w:rsidRPr="00A238E5">
        <w:t xml:space="preserve">the Customer intentionally provides false information, or violates accreditation requirements. </w:t>
      </w:r>
    </w:p>
    <w:p w14:paraId="0573E733" w14:textId="77777777" w:rsidR="008B2C35" w:rsidRDefault="008B2C35" w:rsidP="008B2C35">
      <w:pPr>
        <w:pStyle w:val="SH2LegalNB"/>
      </w:pPr>
      <w:r>
        <w:t>At the date of termination of this Agreement any Certificate shall immediately cease to be valid and the Customer will immediately cease to use any reference to Accreditation and withdraw all advertising or other matter</w:t>
      </w:r>
      <w:r w:rsidR="00EE057E">
        <w:t>,</w:t>
      </w:r>
      <w:r>
        <w:t xml:space="preserve"> </w:t>
      </w:r>
      <w:r w:rsidR="0035029B">
        <w:t>including tha</w:t>
      </w:r>
      <w:r w:rsidR="00510742">
        <w:t>t in electronic form on its web</w:t>
      </w:r>
      <w:r w:rsidR="0035029B">
        <w:t>s</w:t>
      </w:r>
      <w:r w:rsidR="00510742">
        <w:t>i</w:t>
      </w:r>
      <w:r w:rsidR="0035029B">
        <w:t>te or elsewhere</w:t>
      </w:r>
      <w:r w:rsidR="00EE057E">
        <w:t>'</w:t>
      </w:r>
      <w:r w:rsidR="0035029B">
        <w:t xml:space="preserve"> </w:t>
      </w:r>
      <w:r>
        <w:t>which contains any reference to Accreditation.</w:t>
      </w:r>
    </w:p>
    <w:p w14:paraId="4A793A63" w14:textId="77777777" w:rsidR="008B2C35" w:rsidRDefault="008B2C35" w:rsidP="008B2C35">
      <w:pPr>
        <w:pStyle w:val="SH2LegalNB"/>
      </w:pPr>
      <w:r>
        <w:t xml:space="preserve">On termination the Customer will discontinue the issue of accredited certificates and reports and take such action with its existing clients holding accredited certificates as UKAS may require </w:t>
      </w:r>
      <w:proofErr w:type="gramStart"/>
      <w:r>
        <w:t>to indicate</w:t>
      </w:r>
      <w:proofErr w:type="gramEnd"/>
      <w:r>
        <w:t xml:space="preserve"> that the Customer is no longer accredited by UKAS.</w:t>
      </w:r>
    </w:p>
    <w:p w14:paraId="27C1BDE9" w14:textId="77777777" w:rsidR="008B2C35" w:rsidRDefault="008B2C35" w:rsidP="008B2C35">
      <w:pPr>
        <w:pStyle w:val="SH2LegalNB"/>
      </w:pPr>
      <w:r>
        <w:t>Any termination of this Agreement however caused shall be without prejudice to any rights or liabilities of the Parties which have accrued on or before the date of termination.  Upon termination of this Agreement for any reason:</w:t>
      </w:r>
    </w:p>
    <w:p w14:paraId="4E9F543B" w14:textId="77777777" w:rsidR="008B2C35" w:rsidRDefault="008B2C35" w:rsidP="008B2C35">
      <w:pPr>
        <w:pStyle w:val="SH3Legal"/>
      </w:pPr>
      <w:r>
        <w:t>notwithstanding any other provisions of this Agreement, the terms of this clause 11 and clauses 1 (definitions and interpretation), 4 (confidentiality), 7 (liability) and 8 (indemnity) shall continue in force in accordance with their terms; and</w:t>
      </w:r>
    </w:p>
    <w:p w14:paraId="516F4B4D" w14:textId="77777777" w:rsidR="008B2C35" w:rsidRDefault="008B2C35" w:rsidP="008B2C35">
      <w:pPr>
        <w:pStyle w:val="SH3Legal"/>
      </w:pPr>
      <w:r>
        <w:t>all fees and expenses accrued but unpaid pursuant to this Agreement shall forthwith become due and payable.</w:t>
      </w:r>
    </w:p>
    <w:p w14:paraId="35A8AA15" w14:textId="77777777" w:rsidR="008B2C35" w:rsidRDefault="008B2C35" w:rsidP="008B2C35">
      <w:pPr>
        <w:pStyle w:val="SH1Legal"/>
      </w:pPr>
      <w:bookmarkStart w:id="14" w:name="_Toc60846028"/>
      <w:r>
        <w:t>Notices</w:t>
      </w:r>
      <w:bookmarkEnd w:id="14"/>
      <w:r>
        <w:t xml:space="preserve"> </w:t>
      </w:r>
    </w:p>
    <w:p w14:paraId="2291AAB1" w14:textId="77777777" w:rsidR="008B2C35" w:rsidRDefault="008B2C35" w:rsidP="008B2C35">
      <w:pPr>
        <w:pStyle w:val="SH2LegalNB"/>
      </w:pPr>
      <w:r>
        <w:t xml:space="preserve">Any Notice to be given under this Agreement shall be in writing in English and either be delivered by hand or sent by pre-paid recorded delivery first class post (or by air </w:t>
      </w:r>
      <w:r>
        <w:lastRenderedPageBreak/>
        <w:t>mail if overseas) or by a generally recognised international courier service (with relevant fees prepaid) as follows:</w:t>
      </w:r>
    </w:p>
    <w:p w14:paraId="494E1195" w14:textId="77777777" w:rsidR="008B2C35" w:rsidRDefault="008B2C35" w:rsidP="008B2C35">
      <w:pPr>
        <w:pStyle w:val="SH3Legal"/>
      </w:pPr>
      <w:r>
        <w:t>(in the case of UKAS) to:</w:t>
      </w:r>
    </w:p>
    <w:p w14:paraId="53054D55" w14:textId="77777777" w:rsidR="008B2C35" w:rsidRDefault="008B2C35" w:rsidP="008B2C35">
      <w:pPr>
        <w:pStyle w:val="SHIndent2"/>
      </w:pPr>
      <w:r>
        <w:t>Address:</w:t>
      </w:r>
      <w:r>
        <w:tab/>
      </w:r>
      <w:r w:rsidR="00E61D11">
        <w:t xml:space="preserve"> </w:t>
      </w:r>
      <w:r w:rsidR="00E61D11" w:rsidRPr="00E61D11">
        <w:t>2 Pine Trees, Chertsey Lane,</w:t>
      </w:r>
      <w:r w:rsidR="00E61D11">
        <w:t xml:space="preserve"> Staines-upon-Thames</w:t>
      </w:r>
      <w:r w:rsidR="00E61D11" w:rsidRPr="00E61D11">
        <w:t xml:space="preserve"> TW18 3HR</w:t>
      </w:r>
    </w:p>
    <w:p w14:paraId="0D74854E" w14:textId="77777777" w:rsidR="008B2C35" w:rsidRDefault="008B2C35" w:rsidP="008B2C35">
      <w:pPr>
        <w:pStyle w:val="SHIndent2"/>
      </w:pPr>
      <w:r>
        <w:t>For the attention of: The Company Secretary</w:t>
      </w:r>
    </w:p>
    <w:p w14:paraId="4A2AC97E" w14:textId="77777777" w:rsidR="008B2C35" w:rsidRDefault="008B2C35" w:rsidP="008B2C35">
      <w:pPr>
        <w:pStyle w:val="SH3Legal"/>
      </w:pPr>
      <w:r>
        <w:t xml:space="preserve">(in the case of the Customer) to </w:t>
      </w:r>
      <w:r w:rsidR="00C47BBB">
        <w:t xml:space="preserve">the address set out on the </w:t>
      </w:r>
      <w:r w:rsidR="00A63F32">
        <w:t>first</w:t>
      </w:r>
      <w:r w:rsidRPr="00B34BEC">
        <w:t xml:space="preserve"> page</w:t>
      </w:r>
      <w:r>
        <w:t xml:space="preserve"> of this Agreement or to such other address and/or fax number as the Customer may notify under clause 12.2.</w:t>
      </w:r>
    </w:p>
    <w:p w14:paraId="6680BD8A" w14:textId="77777777" w:rsidR="008B2C35" w:rsidRDefault="008B2C35" w:rsidP="008B2C35">
      <w:pPr>
        <w:pStyle w:val="SH2LegalNB"/>
      </w:pPr>
      <w:r>
        <w:t xml:space="preserve">A Party may change the </w:t>
      </w:r>
      <w:proofErr w:type="gramStart"/>
      <w:r>
        <w:t>particulars set</w:t>
      </w:r>
      <w:proofErr w:type="gramEnd"/>
      <w:r>
        <w:t xml:space="preserve"> out in clause 12.1.1 or 12.1.2 by serving a Notice on the other.</w:t>
      </w:r>
    </w:p>
    <w:p w14:paraId="73F43E02" w14:textId="77777777" w:rsidR="008B2C35" w:rsidRDefault="008B2C35" w:rsidP="008B2C35">
      <w:pPr>
        <w:pStyle w:val="SH2LegalNB"/>
      </w:pPr>
      <w:r>
        <w:t>In the absence of evidence of earlier receipt, all notices shall be deemed to have been served:-</w:t>
      </w:r>
    </w:p>
    <w:p w14:paraId="7BFBBB9F" w14:textId="77777777" w:rsidR="008B2C35" w:rsidRDefault="008B2C35" w:rsidP="008B2C35">
      <w:pPr>
        <w:pStyle w:val="SH3Legal"/>
      </w:pPr>
      <w:r>
        <w:t>if delivered by hand, at the time of delivery;</w:t>
      </w:r>
    </w:p>
    <w:p w14:paraId="0359CE5B" w14:textId="77777777" w:rsidR="008B2C35" w:rsidRDefault="008B2C35" w:rsidP="008B2C35">
      <w:pPr>
        <w:pStyle w:val="SH3Legal"/>
      </w:pPr>
      <w:r>
        <w:t>if posted by first-class recorded delivery inland post two Business Days after the envelope containing it was posted;</w:t>
      </w:r>
    </w:p>
    <w:p w14:paraId="274E3BD2" w14:textId="77777777" w:rsidR="008B2C35" w:rsidRDefault="008B2C35" w:rsidP="008B2C35">
      <w:pPr>
        <w:pStyle w:val="SH3Legal"/>
      </w:pPr>
      <w:r>
        <w:t>if sent (with relevant fees prepaid) by a generally recognised international courier service, two Business Days after the envelope containing it was delivered to the relevant international courier; and</w:t>
      </w:r>
    </w:p>
    <w:p w14:paraId="7F59BB0E" w14:textId="77777777" w:rsidR="008B2C35" w:rsidRDefault="008B2C35" w:rsidP="008B2C35">
      <w:pPr>
        <w:pStyle w:val="SH3Legal"/>
      </w:pPr>
      <w:r>
        <w:t>if sent by facsimile, on completion of transmission;</w:t>
      </w:r>
    </w:p>
    <w:p w14:paraId="306A0B23" w14:textId="77777777" w:rsidR="008B2C35" w:rsidRDefault="008B2C35" w:rsidP="008B2C35">
      <w:pPr>
        <w:pStyle w:val="SHIndent1"/>
      </w:pPr>
      <w:r w:rsidRPr="00371E91">
        <w:rPr>
          <w:b/>
        </w:rPr>
        <w:t xml:space="preserve">Provided </w:t>
      </w:r>
      <w:r>
        <w:t>that where such delivery or transmission occurs after 5 p.m. on a Business Day or on a day which is not a Business Day, service shall be deemed to occur at 9 a.m. on the next following Business Day.</w:t>
      </w:r>
    </w:p>
    <w:p w14:paraId="6F3A0BB6" w14:textId="77777777" w:rsidR="008B2C35" w:rsidRDefault="008B2C35" w:rsidP="008B2C35">
      <w:pPr>
        <w:pStyle w:val="SH1Legal"/>
      </w:pPr>
      <w:bookmarkStart w:id="15" w:name="_Toc60846029"/>
      <w:r>
        <w:t>Severability</w:t>
      </w:r>
      <w:bookmarkEnd w:id="15"/>
    </w:p>
    <w:p w14:paraId="20E048B2" w14:textId="77777777" w:rsidR="008B2C35" w:rsidRDefault="008B2C35" w:rsidP="008B2C35">
      <w:pPr>
        <w:pStyle w:val="SHIndent1"/>
      </w:pPr>
      <w:r>
        <w:t>If any part of this Agreement is found by any court or other competent authority to be invalid, unlawful or unenforceable then such part shall be severed from the remainder of this Agreement which shall continue to be valid and enforceable to the fullest extent permitted by law.</w:t>
      </w:r>
    </w:p>
    <w:p w14:paraId="575186A4" w14:textId="77777777" w:rsidR="008B2C35" w:rsidRDefault="008B2C35" w:rsidP="008B2C35">
      <w:pPr>
        <w:pStyle w:val="SH1Legal"/>
      </w:pPr>
      <w:bookmarkStart w:id="16" w:name="_Toc60846030"/>
      <w:r>
        <w:t>Subcontracting</w:t>
      </w:r>
      <w:bookmarkEnd w:id="16"/>
    </w:p>
    <w:p w14:paraId="6DA72156" w14:textId="77777777" w:rsidR="00392FFE" w:rsidRDefault="008B2C35" w:rsidP="008B2C35">
      <w:pPr>
        <w:pStyle w:val="SHIndent1"/>
      </w:pPr>
      <w:r>
        <w:t xml:space="preserve">In accordance with </w:t>
      </w:r>
      <w:r w:rsidR="00813352">
        <w:t>UKAS,</w:t>
      </w:r>
      <w:r>
        <w:t xml:space="preserve"> EA, IAF and ILAC requirements for</w:t>
      </w:r>
      <w:r w:rsidR="00491CCA">
        <w:t xml:space="preserve"> c</w:t>
      </w:r>
      <w:r>
        <w:t>ross</w:t>
      </w:r>
      <w:r w:rsidR="00491CCA">
        <w:noBreakHyphen/>
        <w:t>border</w:t>
      </w:r>
      <w:r>
        <w:t xml:space="preserve"> accreditation, UKAS may subcontract the assessment of any location of the Customer that is situated, or any of its activities that take place, outside of the United Kingdom to another competent accreditation body without the need for prior approval where the subcontract accreditation body is a signatory to the mutual recognition agreements between the members of any of the EA, IAF and ILAC and provides accreditation for the relevant conformity assessment activity. Under the terms of any such subcontract arrangement UKAS and the subcontract accreditation body can share information with each other concerning the conformity assessment body. In all cases UKAS will remain responsible for the making of any decision relating to accreditation; UKAS will not subcontract this activity.</w:t>
      </w:r>
    </w:p>
    <w:p w14:paraId="3FB6BF54" w14:textId="77777777" w:rsidR="008B2C35" w:rsidRDefault="008B2C35" w:rsidP="008B2C35">
      <w:pPr>
        <w:pStyle w:val="SH1Legal"/>
      </w:pPr>
      <w:bookmarkStart w:id="17" w:name="_Toc60846031"/>
      <w:r>
        <w:lastRenderedPageBreak/>
        <w:t>Assignment</w:t>
      </w:r>
      <w:bookmarkEnd w:id="17"/>
    </w:p>
    <w:p w14:paraId="60D6C052" w14:textId="77777777" w:rsidR="008B2C35" w:rsidRDefault="008B2C35" w:rsidP="008B2C35">
      <w:pPr>
        <w:pStyle w:val="SHIndent1"/>
      </w:pPr>
      <w:r>
        <w:t>Except as otherwise agreed in writing between the Parties this Agreement shall not be assigned in whole or part.</w:t>
      </w:r>
    </w:p>
    <w:p w14:paraId="299CFC95" w14:textId="77777777" w:rsidR="008B2C35" w:rsidRDefault="008B2C35" w:rsidP="008B2C35">
      <w:pPr>
        <w:pStyle w:val="SH1Legal"/>
      </w:pPr>
      <w:bookmarkStart w:id="18" w:name="_Toc60846032"/>
      <w:r>
        <w:t>Third parties</w:t>
      </w:r>
      <w:bookmarkEnd w:id="18"/>
    </w:p>
    <w:p w14:paraId="06929E19" w14:textId="77777777" w:rsidR="008B2C35" w:rsidRDefault="008B2C35" w:rsidP="008B2C35">
      <w:pPr>
        <w:pStyle w:val="SHIndent1"/>
      </w:pPr>
      <w:r>
        <w:t>The Parties to this Agreement do not intend any of its terms to be enforceable pursuant to the Contracts (Rights of Third Parties) Act 1999 by any person who is not a party to this Agreement, save for the officers, employees or agents of UKAS.</w:t>
      </w:r>
    </w:p>
    <w:p w14:paraId="41C7E0E0" w14:textId="77777777" w:rsidR="008B2C35" w:rsidRDefault="008B2C35" w:rsidP="008B2C35">
      <w:pPr>
        <w:pStyle w:val="SH1Legal"/>
      </w:pPr>
      <w:bookmarkStart w:id="19" w:name="_Toc60846033"/>
      <w:r>
        <w:t>Law and Jurisdiction</w:t>
      </w:r>
      <w:bookmarkEnd w:id="19"/>
    </w:p>
    <w:p w14:paraId="2C0AC944" w14:textId="77777777" w:rsidR="008B2C35" w:rsidRDefault="008B2C35" w:rsidP="00B863F4">
      <w:pPr>
        <w:pStyle w:val="SH2LegalNB"/>
        <w:numPr>
          <w:ilvl w:val="0"/>
          <w:numId w:val="0"/>
        </w:numPr>
        <w:ind w:left="851"/>
      </w:pPr>
      <w:r>
        <w:t>This Agreement shall be governed and construed in accordance with English law</w:t>
      </w:r>
      <w:r w:rsidR="002A483B">
        <w:t xml:space="preserve"> and the Parties irre</w:t>
      </w:r>
      <w:r w:rsidR="002C4047">
        <w:t>vocably agree that the English c</w:t>
      </w:r>
      <w:r w:rsidR="002A483B">
        <w:t>ourts are to have jurisdiction to settle any disputes and to entertain any suit, action or proceedings (a) arising out of or in connection with this Agreement or (b) relating to any non-contractual obligations arising f</w:t>
      </w:r>
      <w:r w:rsidR="002C4047">
        <w:t>rom or in connection with this A</w:t>
      </w:r>
      <w:r w:rsidR="002A483B">
        <w:t>greement.</w:t>
      </w:r>
    </w:p>
    <w:p w14:paraId="34D81204" w14:textId="77777777" w:rsidR="00D837D3" w:rsidRPr="0051234F" w:rsidRDefault="00D837D3" w:rsidP="008B2C35">
      <w:pPr>
        <w:pStyle w:val="SHNormal"/>
        <w:rPr>
          <w:sz w:val="16"/>
          <w:szCs w:val="16"/>
        </w:rPr>
      </w:pPr>
    </w:p>
    <w:p w14:paraId="6037F4E6" w14:textId="77777777" w:rsidR="008B2C35" w:rsidRDefault="008B2C35" w:rsidP="0051234F">
      <w:pPr>
        <w:spacing w:after="360"/>
      </w:pPr>
      <w:r w:rsidRPr="00371E91">
        <w:rPr>
          <w:b/>
        </w:rPr>
        <w:t>In witness</w:t>
      </w:r>
      <w:r>
        <w:t xml:space="preserve"> of which the Parties have signed this Agreement on the date set out above.</w:t>
      </w:r>
    </w:p>
    <w:p w14:paraId="5DBB0667" w14:textId="77777777" w:rsidR="007E6418" w:rsidRDefault="007E6418" w:rsidP="0051234F">
      <w:pPr>
        <w:ind w:firstLine="426"/>
        <w:jc w:val="left"/>
      </w:pPr>
      <w:r w:rsidRPr="007E6418">
        <w:rPr>
          <w:b/>
        </w:rPr>
        <w:t>Signed</w:t>
      </w:r>
      <w:r w:rsidRPr="007E6418">
        <w:t xml:space="preserve"> by</w:t>
      </w:r>
      <w:r w:rsidR="0051234F">
        <w:tab/>
      </w:r>
      <w:r>
        <w:tab/>
      </w:r>
      <w:r>
        <w:tab/>
      </w:r>
      <w:r w:rsidR="0051234F">
        <w:tab/>
      </w:r>
      <w:r w:rsidRPr="007E6418">
        <w:t>……………………………………………………………………………</w:t>
      </w:r>
    </w:p>
    <w:p w14:paraId="6AF17801" w14:textId="77777777" w:rsidR="007E6418" w:rsidRDefault="00985390" w:rsidP="0051234F">
      <w:pPr>
        <w:pStyle w:val="SHNormal"/>
        <w:ind w:left="709"/>
        <w:jc w:val="left"/>
        <w:rPr>
          <w:lang w:val="en-US"/>
        </w:rPr>
      </w:pPr>
      <w:r>
        <w:rPr>
          <w:lang w:val="en-US"/>
        </w:rPr>
        <w:t>Printed name:</w:t>
      </w:r>
      <w:r>
        <w:rPr>
          <w:lang w:val="en-US"/>
        </w:rPr>
        <w:tab/>
      </w:r>
      <w:r>
        <w:rPr>
          <w:lang w:val="en-US"/>
        </w:rPr>
        <w:tab/>
      </w:r>
      <w:r>
        <w:rPr>
          <w:lang w:val="en-US"/>
        </w:rPr>
        <w:tab/>
      </w:r>
      <w:r w:rsidR="007E6418" w:rsidRPr="007E6418">
        <w:rPr>
          <w:lang w:val="en-US"/>
        </w:rPr>
        <w:t>……………………………………………………………………………</w:t>
      </w:r>
    </w:p>
    <w:p w14:paraId="4C95AF5B" w14:textId="77777777" w:rsidR="007E6418" w:rsidRPr="007E6418" w:rsidRDefault="007E6418" w:rsidP="0051234F">
      <w:pPr>
        <w:pStyle w:val="SHNormal"/>
        <w:ind w:left="709"/>
        <w:jc w:val="left"/>
        <w:rPr>
          <w:rFonts w:ascii="Calibri" w:hAnsi="Calibri"/>
          <w:i/>
          <w:sz w:val="22"/>
          <w:szCs w:val="22"/>
          <w:lang w:val="en-US"/>
        </w:rPr>
      </w:pPr>
      <w:r>
        <w:rPr>
          <w:lang w:val="en-US"/>
        </w:rPr>
        <w:t>Position</w:t>
      </w:r>
      <w:r w:rsidR="0051234F">
        <w:rPr>
          <w:lang w:val="en-US"/>
        </w:rPr>
        <w:t>:</w:t>
      </w:r>
      <w:r>
        <w:rPr>
          <w:lang w:val="en-US"/>
        </w:rPr>
        <w:tab/>
      </w:r>
      <w:r>
        <w:rPr>
          <w:lang w:val="en-US"/>
        </w:rPr>
        <w:tab/>
      </w:r>
      <w:r>
        <w:rPr>
          <w:lang w:val="en-US"/>
        </w:rPr>
        <w:tab/>
      </w:r>
      <w:r>
        <w:rPr>
          <w:lang w:val="en-US"/>
        </w:rPr>
        <w:tab/>
      </w:r>
      <w:r w:rsidRPr="007E6418">
        <w:rPr>
          <w:rFonts w:ascii="Calibri" w:hAnsi="Calibri"/>
          <w:i/>
          <w:sz w:val="22"/>
          <w:szCs w:val="22"/>
          <w:lang w:val="en-US"/>
        </w:rPr>
        <w:t>Officer of the United Kingdom Accreditation Service</w:t>
      </w:r>
    </w:p>
    <w:p w14:paraId="25750C9A" w14:textId="77777777" w:rsidR="007E6418" w:rsidRDefault="007E6418" w:rsidP="00E92A0F">
      <w:pPr>
        <w:pStyle w:val="SHNormal"/>
        <w:spacing w:after="120"/>
        <w:ind w:left="709"/>
        <w:jc w:val="left"/>
        <w:rPr>
          <w:lang w:val="en-US"/>
        </w:rPr>
      </w:pPr>
      <w:r>
        <w:rPr>
          <w:lang w:val="en-US"/>
        </w:rPr>
        <w:t>Dated:</w:t>
      </w:r>
      <w:r w:rsidR="00985390">
        <w:rPr>
          <w:lang w:val="en-US"/>
        </w:rPr>
        <w:tab/>
      </w:r>
      <w:r w:rsidR="00985390">
        <w:rPr>
          <w:lang w:val="en-US"/>
        </w:rPr>
        <w:tab/>
      </w:r>
      <w:r w:rsidR="00985390">
        <w:rPr>
          <w:lang w:val="en-US"/>
        </w:rPr>
        <w:tab/>
      </w:r>
      <w:r w:rsidR="00985390">
        <w:rPr>
          <w:lang w:val="en-US"/>
        </w:rPr>
        <w:tab/>
      </w:r>
      <w:r w:rsidRPr="007E6418">
        <w:rPr>
          <w:lang w:val="en-US"/>
        </w:rPr>
        <w:t>……………………………………………………………………………</w:t>
      </w:r>
    </w:p>
    <w:p w14:paraId="167141EB" w14:textId="77777777" w:rsidR="007E6418" w:rsidRDefault="007E6418" w:rsidP="0051234F">
      <w:pPr>
        <w:ind w:left="426"/>
        <w:jc w:val="left"/>
      </w:pPr>
      <w:r w:rsidRPr="00D4310E">
        <w:rPr>
          <w:lang w:val="en-US"/>
        </w:rPr>
        <w:t xml:space="preserve">for and on behalf of </w:t>
      </w:r>
      <w:r w:rsidRPr="00D4310E">
        <w:rPr>
          <w:lang w:val="en-US"/>
        </w:rPr>
        <w:br/>
      </w:r>
      <w:r w:rsidRPr="00D4310E">
        <w:rPr>
          <w:b/>
        </w:rPr>
        <w:t>United Kingdom</w:t>
      </w:r>
      <w:r w:rsidRPr="00D4310E">
        <w:t xml:space="preserve"> </w:t>
      </w:r>
      <w:r w:rsidRPr="00D4310E">
        <w:rPr>
          <w:b/>
        </w:rPr>
        <w:t>Accreditation Service</w:t>
      </w:r>
    </w:p>
    <w:p w14:paraId="11FAA346" w14:textId="77777777" w:rsidR="007E6418" w:rsidRPr="0051234F" w:rsidRDefault="007E6418" w:rsidP="00DC3C8E">
      <w:pPr>
        <w:rPr>
          <w:sz w:val="16"/>
          <w:szCs w:val="16"/>
        </w:rPr>
      </w:pPr>
    </w:p>
    <w:p w14:paraId="5756722B" w14:textId="77777777" w:rsidR="007E6418" w:rsidRDefault="007E6418" w:rsidP="0051234F">
      <w:pPr>
        <w:ind w:firstLine="426"/>
        <w:jc w:val="left"/>
      </w:pPr>
      <w:r w:rsidRPr="007E6418">
        <w:rPr>
          <w:b/>
        </w:rPr>
        <w:t>Signed</w:t>
      </w:r>
      <w:r w:rsidRPr="007E6418">
        <w:t xml:space="preserve"> by</w:t>
      </w:r>
      <w:r w:rsidR="0051234F">
        <w:tab/>
      </w:r>
      <w:r w:rsidR="0051234F">
        <w:tab/>
      </w:r>
      <w:r w:rsidR="0051234F">
        <w:tab/>
      </w:r>
      <w:r>
        <w:tab/>
      </w:r>
      <w:r w:rsidRPr="007E6418">
        <w:t>……………………………………………………………………………</w:t>
      </w:r>
    </w:p>
    <w:p w14:paraId="2A66CF3D" w14:textId="77777777" w:rsidR="007E6418" w:rsidRDefault="00985390" w:rsidP="0051234F">
      <w:pPr>
        <w:pStyle w:val="SHNormal"/>
        <w:ind w:left="709"/>
        <w:jc w:val="left"/>
        <w:rPr>
          <w:lang w:val="en-US"/>
        </w:rPr>
      </w:pPr>
      <w:r>
        <w:rPr>
          <w:lang w:val="en-US"/>
        </w:rPr>
        <w:t>Printed name:</w:t>
      </w:r>
      <w:r>
        <w:rPr>
          <w:lang w:val="en-US"/>
        </w:rPr>
        <w:tab/>
      </w:r>
      <w:r>
        <w:rPr>
          <w:lang w:val="en-US"/>
        </w:rPr>
        <w:tab/>
      </w:r>
      <w:r>
        <w:rPr>
          <w:lang w:val="en-US"/>
        </w:rPr>
        <w:tab/>
      </w:r>
      <w:r w:rsidR="007E6418" w:rsidRPr="007E6418">
        <w:rPr>
          <w:lang w:val="en-US"/>
        </w:rPr>
        <w:t>……………………………………………………………………………</w:t>
      </w:r>
    </w:p>
    <w:p w14:paraId="4529150D" w14:textId="77777777" w:rsidR="007E6418" w:rsidRPr="007E6418" w:rsidRDefault="007E6418" w:rsidP="0051234F">
      <w:pPr>
        <w:pStyle w:val="SHNormal"/>
        <w:ind w:left="709"/>
        <w:jc w:val="left"/>
        <w:rPr>
          <w:rFonts w:ascii="Calibri" w:hAnsi="Calibri"/>
          <w:i/>
          <w:sz w:val="22"/>
          <w:szCs w:val="22"/>
          <w:lang w:val="en-US"/>
        </w:rPr>
      </w:pPr>
      <w:r>
        <w:rPr>
          <w:lang w:val="en-US"/>
        </w:rPr>
        <w:t>Position</w:t>
      </w:r>
      <w:r w:rsidR="0051234F">
        <w:rPr>
          <w:lang w:val="en-US"/>
        </w:rPr>
        <w:t>:</w:t>
      </w:r>
      <w:r w:rsidR="00985390">
        <w:rPr>
          <w:lang w:val="en-US"/>
        </w:rPr>
        <w:tab/>
      </w:r>
      <w:r w:rsidR="00985390">
        <w:rPr>
          <w:lang w:val="en-US"/>
        </w:rPr>
        <w:tab/>
      </w:r>
      <w:r w:rsidR="00985390">
        <w:rPr>
          <w:lang w:val="en-US"/>
        </w:rPr>
        <w:tab/>
      </w:r>
      <w:r w:rsidR="00985390">
        <w:rPr>
          <w:lang w:val="en-US"/>
        </w:rPr>
        <w:tab/>
      </w:r>
      <w:r w:rsidRPr="007E6418">
        <w:rPr>
          <w:lang w:val="en-US"/>
        </w:rPr>
        <w:t>……………………………………………………………………………</w:t>
      </w:r>
    </w:p>
    <w:p w14:paraId="54196EE9" w14:textId="77777777" w:rsidR="007E6418" w:rsidRDefault="00985390" w:rsidP="0051234F">
      <w:pPr>
        <w:pStyle w:val="SHNormal"/>
        <w:ind w:left="709"/>
        <w:jc w:val="left"/>
        <w:rPr>
          <w:lang w:val="en-US"/>
        </w:rPr>
      </w:pPr>
      <w:r>
        <w:rPr>
          <w:lang w:val="en-US"/>
        </w:rPr>
        <w:t>Dated:</w:t>
      </w:r>
      <w:r>
        <w:rPr>
          <w:lang w:val="en-US"/>
        </w:rPr>
        <w:tab/>
      </w:r>
      <w:r>
        <w:rPr>
          <w:lang w:val="en-US"/>
        </w:rPr>
        <w:tab/>
      </w:r>
      <w:r>
        <w:rPr>
          <w:lang w:val="en-US"/>
        </w:rPr>
        <w:tab/>
      </w:r>
      <w:r>
        <w:rPr>
          <w:lang w:val="en-US"/>
        </w:rPr>
        <w:tab/>
      </w:r>
      <w:r w:rsidR="007E6418" w:rsidRPr="007E6418">
        <w:rPr>
          <w:lang w:val="en-US"/>
        </w:rPr>
        <w:t>……………………………………………………………………………</w:t>
      </w:r>
    </w:p>
    <w:p w14:paraId="6EC0BCA7" w14:textId="77777777" w:rsidR="0051234F" w:rsidRDefault="007E6418" w:rsidP="0051234F">
      <w:pPr>
        <w:spacing w:after="0"/>
        <w:ind w:left="426"/>
        <w:jc w:val="left"/>
        <w:rPr>
          <w:lang w:val="en-US"/>
        </w:rPr>
      </w:pPr>
      <w:r w:rsidRPr="00D4310E">
        <w:rPr>
          <w:lang w:val="en-US"/>
        </w:rPr>
        <w:t xml:space="preserve">for and on behalf of </w:t>
      </w:r>
    </w:p>
    <w:p w14:paraId="731254F7" w14:textId="77777777" w:rsidR="00D95914" w:rsidRDefault="007E6418" w:rsidP="00D95914">
      <w:pPr>
        <w:spacing w:after="0"/>
        <w:ind w:left="426"/>
        <w:jc w:val="left"/>
        <w:sectPr w:rsidR="00D95914" w:rsidSect="00FC04CF">
          <w:type w:val="continuous"/>
          <w:pgSz w:w="11906" w:h="16838" w:code="9"/>
          <w:pgMar w:top="993" w:right="1417" w:bottom="1560" w:left="1417" w:header="720" w:footer="395" w:gutter="0"/>
          <w:paperSrc w:first="15" w:other="15"/>
          <w:cols w:space="708"/>
          <w:titlePg/>
          <w:docGrid w:linePitch="360"/>
        </w:sectPr>
      </w:pPr>
      <w:r w:rsidRPr="0051234F">
        <w:rPr>
          <w:rFonts w:ascii="Calibri" w:hAnsi="Calibri"/>
          <w:sz w:val="8"/>
          <w:szCs w:val="8"/>
          <w:lang w:val="en-US"/>
        </w:rPr>
        <w:br/>
      </w:r>
      <w:r w:rsidRPr="007E6418">
        <w:t>……………………………………………………………………………</w:t>
      </w:r>
    </w:p>
    <w:p w14:paraId="21528324" w14:textId="77777777" w:rsidR="006E1A81" w:rsidRDefault="006E1A81" w:rsidP="006E1A81">
      <w:pPr>
        <w:spacing w:after="0"/>
        <w:jc w:val="center"/>
        <w:rPr>
          <w:rFonts w:ascii="Verdana" w:eastAsia="Times New Roman" w:hAnsi="Verdana" w:cs="Arial"/>
          <w:b/>
          <w:sz w:val="20"/>
          <w:szCs w:val="20"/>
        </w:rPr>
      </w:pPr>
    </w:p>
    <w:p w14:paraId="757DB5D8" w14:textId="77777777" w:rsidR="006E1A81" w:rsidRDefault="006E1A81" w:rsidP="006E1A81">
      <w:pPr>
        <w:spacing w:after="0"/>
        <w:jc w:val="center"/>
        <w:rPr>
          <w:rFonts w:ascii="Verdana" w:eastAsia="Times New Roman" w:hAnsi="Verdana" w:cs="Arial"/>
          <w:b/>
          <w:sz w:val="20"/>
          <w:szCs w:val="20"/>
        </w:rPr>
      </w:pPr>
    </w:p>
    <w:p w14:paraId="72B62164" w14:textId="77777777" w:rsidR="006E1A81" w:rsidRPr="006E1A81" w:rsidRDefault="006E1A81" w:rsidP="006E1A81">
      <w:pPr>
        <w:spacing w:after="0"/>
        <w:jc w:val="center"/>
        <w:rPr>
          <w:rFonts w:ascii="Verdana" w:eastAsia="Times New Roman" w:hAnsi="Verdana" w:cs="Arial"/>
          <w:b/>
          <w:sz w:val="20"/>
          <w:szCs w:val="20"/>
        </w:rPr>
      </w:pPr>
      <w:bookmarkStart w:id="20" w:name="_Hlk60839857"/>
      <w:r w:rsidRPr="006E1A81">
        <w:rPr>
          <w:rFonts w:ascii="Verdana" w:eastAsia="Times New Roman" w:hAnsi="Verdana" w:cs="Arial"/>
          <w:b/>
          <w:sz w:val="20"/>
          <w:szCs w:val="20"/>
        </w:rPr>
        <w:t>Addendum</w:t>
      </w:r>
      <w:bookmarkEnd w:id="20"/>
      <w:r w:rsidRPr="006E1A81">
        <w:rPr>
          <w:rFonts w:ascii="Verdana" w:eastAsia="Times New Roman" w:hAnsi="Verdana" w:cs="Arial"/>
          <w:b/>
          <w:sz w:val="20"/>
          <w:szCs w:val="20"/>
        </w:rPr>
        <w:t xml:space="preserve"> to the UKAS Agreement - Issue No. 2, February 2016</w:t>
      </w:r>
    </w:p>
    <w:p w14:paraId="502BF855" w14:textId="77777777" w:rsidR="006E1A81" w:rsidRPr="006E1A81" w:rsidRDefault="006E1A81" w:rsidP="006E1A81">
      <w:pPr>
        <w:spacing w:after="0"/>
        <w:jc w:val="center"/>
        <w:rPr>
          <w:rFonts w:ascii="Verdana" w:eastAsia="Times New Roman" w:hAnsi="Verdana" w:cs="Arial"/>
          <w:b/>
          <w:sz w:val="20"/>
          <w:szCs w:val="20"/>
        </w:rPr>
      </w:pPr>
      <w:r w:rsidRPr="006E1A81">
        <w:rPr>
          <w:rFonts w:ascii="Verdana" w:eastAsia="Times New Roman" w:hAnsi="Verdana" w:cs="Arial"/>
          <w:b/>
          <w:sz w:val="20"/>
          <w:szCs w:val="20"/>
        </w:rPr>
        <w:t>following the UK’s Exit from the EU</w:t>
      </w:r>
    </w:p>
    <w:p w14:paraId="41E2AA39" w14:textId="77777777" w:rsidR="006E1A81" w:rsidRPr="006E1A81" w:rsidRDefault="006E1A81" w:rsidP="006E1A81">
      <w:pPr>
        <w:spacing w:after="0"/>
        <w:rPr>
          <w:rFonts w:ascii="Verdana" w:eastAsia="Times New Roman" w:hAnsi="Verdana" w:cs="Arial"/>
          <w:b/>
          <w:sz w:val="18"/>
          <w:szCs w:val="18"/>
        </w:rPr>
      </w:pPr>
    </w:p>
    <w:p w14:paraId="2FA92247" w14:textId="77777777" w:rsidR="006E1A81" w:rsidRPr="006E1A81" w:rsidRDefault="006E1A81" w:rsidP="006E1A81">
      <w:pPr>
        <w:spacing w:after="0"/>
        <w:rPr>
          <w:rFonts w:ascii="Verdana" w:eastAsia="Times New Roman" w:hAnsi="Verdana" w:cs="Arial"/>
        </w:rPr>
      </w:pPr>
      <w:r w:rsidRPr="006E1A81">
        <w:rPr>
          <w:rFonts w:ascii="Verdana" w:eastAsia="Times New Roman" w:hAnsi="Verdana" w:cs="Arial"/>
        </w:rPr>
        <w:t>Following the United Kingdom’s exit from the European Union on the 31</w:t>
      </w:r>
      <w:r w:rsidRPr="006E1A81">
        <w:rPr>
          <w:rFonts w:ascii="Verdana" w:eastAsia="Times New Roman" w:hAnsi="Verdana" w:cs="Arial"/>
          <w:vertAlign w:val="superscript"/>
        </w:rPr>
        <w:t>st</w:t>
      </w:r>
      <w:r w:rsidRPr="006E1A81">
        <w:rPr>
          <w:rFonts w:ascii="Verdana" w:eastAsia="Times New Roman" w:hAnsi="Verdana" w:cs="Arial"/>
        </w:rPr>
        <w:t xml:space="preserve"> January 2020 and the subsequent conclusion of the EU Exit transition period on 31</w:t>
      </w:r>
      <w:r w:rsidRPr="006E1A81">
        <w:rPr>
          <w:rFonts w:ascii="Verdana" w:eastAsia="Times New Roman" w:hAnsi="Verdana" w:cs="Arial"/>
          <w:vertAlign w:val="superscript"/>
        </w:rPr>
        <w:t>st</w:t>
      </w:r>
      <w:r w:rsidRPr="006E1A81">
        <w:rPr>
          <w:rFonts w:ascii="Verdana" w:eastAsia="Times New Roman" w:hAnsi="Verdana" w:cs="Arial"/>
        </w:rPr>
        <w:t xml:space="preserve"> December 2020, the European legislation that previously placed requirements upon the UK no longer applies.  Like every other company, UKAS has been preparing for EU Exit since the result of the referendum was made known, and has worked closely with the Department of Business, Energy &amp; Industrial Strategy to ensure that accreditation within the UK, and its international recognition, is not adversely affected.</w:t>
      </w:r>
    </w:p>
    <w:p w14:paraId="0694C1E8" w14:textId="77777777" w:rsidR="006E1A81" w:rsidRPr="006E1A81" w:rsidRDefault="006E1A81" w:rsidP="006E1A81">
      <w:pPr>
        <w:spacing w:after="0"/>
        <w:rPr>
          <w:rFonts w:ascii="Verdana" w:eastAsia="Times New Roman" w:hAnsi="Verdana" w:cs="Arial"/>
        </w:rPr>
      </w:pPr>
    </w:p>
    <w:p w14:paraId="13DF9908" w14:textId="77777777" w:rsidR="006E1A81" w:rsidRPr="006E1A81" w:rsidRDefault="006E1A81" w:rsidP="006E1A81">
      <w:pPr>
        <w:spacing w:after="0"/>
        <w:rPr>
          <w:rFonts w:ascii="Verdana" w:eastAsia="Times New Roman" w:hAnsi="Verdana" w:cs="Arial"/>
        </w:rPr>
      </w:pPr>
      <w:r w:rsidRPr="006E1A81">
        <w:rPr>
          <w:rFonts w:ascii="Verdana" w:eastAsia="Times New Roman" w:hAnsi="Verdana" w:cs="Arial"/>
        </w:rPr>
        <w:t>In the early stages of these preparations BEIS made it clear that UKAS would continue to be recognised as the UK’s sole national accreditation body, and that the European requirements controlling accreditation within the EU would be transferred into UK law.</w:t>
      </w:r>
    </w:p>
    <w:p w14:paraId="03FE80C8" w14:textId="77777777" w:rsidR="006E1A81" w:rsidRPr="006E1A81" w:rsidRDefault="006E1A81" w:rsidP="006E1A81">
      <w:pPr>
        <w:spacing w:after="0"/>
        <w:rPr>
          <w:rFonts w:ascii="Verdana" w:eastAsia="Times New Roman" w:hAnsi="Verdana" w:cs="Arial"/>
        </w:rPr>
      </w:pPr>
    </w:p>
    <w:p w14:paraId="559F26F6" w14:textId="77777777" w:rsidR="006E1A81" w:rsidRPr="006E1A81" w:rsidRDefault="006E1A81" w:rsidP="006E1A81">
      <w:pPr>
        <w:spacing w:after="0"/>
        <w:rPr>
          <w:rFonts w:ascii="Verdana" w:eastAsia="Times New Roman" w:hAnsi="Verdana" w:cs="Arial"/>
        </w:rPr>
      </w:pPr>
      <w:proofErr w:type="gramStart"/>
      <w:r w:rsidRPr="006E1A81">
        <w:rPr>
          <w:rFonts w:ascii="Verdana" w:eastAsia="Times New Roman" w:hAnsi="Verdana" w:cs="Arial"/>
        </w:rPr>
        <w:t>As a consequence of</w:t>
      </w:r>
      <w:proofErr w:type="gramEnd"/>
      <w:r w:rsidRPr="006E1A81">
        <w:rPr>
          <w:rFonts w:ascii="Verdana" w:eastAsia="Times New Roman" w:hAnsi="Verdana" w:cs="Arial"/>
        </w:rPr>
        <w:t xml:space="preserve"> this change it is necessary to reflect the transfer of legislation, from European to national, within the Agreement which we hold with each of our customers.  Therefore, this addendum is to notify you of the various amendments that need to be made to the Agreement in place.  In summary this is simply to replace the reference to the European regulation (Regulation (EC) No. 765/2008) with the new UK Statutory Instrument (S.I. 2019/696) which came into effect on 01 January 2021, and also to amend references relating to European Directives and Notified Bodies (which no longer apply to Great Britain).</w:t>
      </w:r>
    </w:p>
    <w:p w14:paraId="55A68EF2" w14:textId="77777777" w:rsidR="006E1A81" w:rsidRPr="006E1A81" w:rsidRDefault="006E1A81" w:rsidP="006E1A81">
      <w:pPr>
        <w:spacing w:after="0"/>
        <w:rPr>
          <w:rFonts w:ascii="Verdana" w:eastAsia="Times New Roman" w:hAnsi="Verdana" w:cs="Arial"/>
        </w:rPr>
      </w:pPr>
    </w:p>
    <w:p w14:paraId="71C6C31C" w14:textId="77777777" w:rsidR="006E1A81" w:rsidRPr="006E1A81" w:rsidRDefault="006E1A81" w:rsidP="006E1A81">
      <w:pPr>
        <w:spacing w:after="0"/>
        <w:rPr>
          <w:rFonts w:ascii="Verdana" w:eastAsia="Times New Roman" w:hAnsi="Verdana" w:cs="Arial"/>
        </w:rPr>
      </w:pPr>
      <w:r w:rsidRPr="006E1A81">
        <w:rPr>
          <w:rFonts w:ascii="Verdana" w:eastAsia="Times New Roman" w:hAnsi="Verdana" w:cs="Arial"/>
        </w:rPr>
        <w:t>The required changes to the Agreement in place (Issue No. 2, February 2016) are as follows:</w:t>
      </w:r>
    </w:p>
    <w:p w14:paraId="71380A45" w14:textId="77777777" w:rsidR="006E1A81" w:rsidRPr="006E1A81" w:rsidRDefault="006E1A81" w:rsidP="006E1A81">
      <w:pPr>
        <w:spacing w:after="0" w:line="240" w:lineRule="auto"/>
        <w:rPr>
          <w:rFonts w:ascii="Verdana" w:eastAsia="Times New Roman" w:hAnsi="Verdana" w:cs="Arial"/>
        </w:rPr>
      </w:pPr>
    </w:p>
    <w:tbl>
      <w:tblPr>
        <w:tblStyle w:val="TableGrid1"/>
        <w:tblW w:w="0" w:type="auto"/>
        <w:tblLook w:val="04A0" w:firstRow="1" w:lastRow="0" w:firstColumn="1" w:lastColumn="0" w:noHBand="0" w:noVBand="1"/>
      </w:tblPr>
      <w:tblGrid>
        <w:gridCol w:w="1566"/>
        <w:gridCol w:w="3678"/>
        <w:gridCol w:w="3772"/>
      </w:tblGrid>
      <w:tr w:rsidR="006E1A81" w:rsidRPr="006E1A81" w14:paraId="37F66898" w14:textId="77777777" w:rsidTr="006E1A81">
        <w:trPr>
          <w:cantSplit/>
          <w:tblHeader/>
        </w:trPr>
        <w:tc>
          <w:tcPr>
            <w:tcW w:w="1566" w:type="dxa"/>
            <w:shd w:val="clear" w:color="auto" w:fill="D9D9D9"/>
          </w:tcPr>
          <w:p w14:paraId="0DEEF813" w14:textId="77777777" w:rsidR="006E1A81" w:rsidRPr="006E1A81" w:rsidRDefault="006E1A81" w:rsidP="006E1A81">
            <w:pPr>
              <w:spacing w:before="60" w:after="60"/>
              <w:jc w:val="center"/>
              <w:rPr>
                <w:rFonts w:ascii="Verdana" w:hAnsi="Verdana" w:cs="Arial"/>
                <w:b/>
                <w:sz w:val="18"/>
                <w:szCs w:val="18"/>
              </w:rPr>
            </w:pPr>
            <w:r w:rsidRPr="006E1A81">
              <w:rPr>
                <w:rFonts w:ascii="Verdana" w:hAnsi="Verdana" w:cs="Arial"/>
                <w:b/>
                <w:sz w:val="18"/>
                <w:szCs w:val="18"/>
              </w:rPr>
              <w:t>Paragraph</w:t>
            </w:r>
          </w:p>
        </w:tc>
        <w:tc>
          <w:tcPr>
            <w:tcW w:w="3678" w:type="dxa"/>
            <w:shd w:val="clear" w:color="auto" w:fill="D9D9D9"/>
          </w:tcPr>
          <w:p w14:paraId="23AF9FE2" w14:textId="77777777" w:rsidR="006E1A81" w:rsidRPr="006E1A81" w:rsidRDefault="006E1A81" w:rsidP="006E1A81">
            <w:pPr>
              <w:spacing w:before="60" w:after="60"/>
              <w:jc w:val="center"/>
              <w:rPr>
                <w:rFonts w:ascii="Verdana" w:hAnsi="Verdana" w:cs="Arial"/>
                <w:b/>
                <w:sz w:val="18"/>
                <w:szCs w:val="18"/>
              </w:rPr>
            </w:pPr>
            <w:r w:rsidRPr="006E1A81">
              <w:rPr>
                <w:rFonts w:ascii="Verdana" w:hAnsi="Verdana" w:cs="Arial"/>
                <w:b/>
                <w:sz w:val="18"/>
                <w:szCs w:val="18"/>
              </w:rPr>
              <w:t>Superseded text</w:t>
            </w:r>
          </w:p>
        </w:tc>
        <w:tc>
          <w:tcPr>
            <w:tcW w:w="3772" w:type="dxa"/>
            <w:shd w:val="clear" w:color="auto" w:fill="D9D9D9"/>
          </w:tcPr>
          <w:p w14:paraId="239576AC" w14:textId="77777777" w:rsidR="006E1A81" w:rsidRPr="006E1A81" w:rsidRDefault="006E1A81" w:rsidP="006E1A81">
            <w:pPr>
              <w:spacing w:before="60" w:after="60"/>
              <w:jc w:val="center"/>
              <w:rPr>
                <w:rFonts w:ascii="Verdana" w:hAnsi="Verdana" w:cs="Arial"/>
                <w:b/>
                <w:sz w:val="18"/>
                <w:szCs w:val="18"/>
              </w:rPr>
            </w:pPr>
            <w:r w:rsidRPr="006E1A81">
              <w:rPr>
                <w:rFonts w:ascii="Verdana" w:hAnsi="Verdana" w:cs="Arial"/>
                <w:b/>
                <w:sz w:val="18"/>
                <w:szCs w:val="18"/>
              </w:rPr>
              <w:t>Replacement text</w:t>
            </w:r>
          </w:p>
        </w:tc>
      </w:tr>
      <w:tr w:rsidR="006E1A81" w:rsidRPr="006E1A81" w14:paraId="20588947" w14:textId="77777777" w:rsidTr="006E1A81">
        <w:trPr>
          <w:cantSplit/>
        </w:trPr>
        <w:tc>
          <w:tcPr>
            <w:tcW w:w="1566" w:type="dxa"/>
            <w:shd w:val="clear" w:color="auto" w:fill="auto"/>
          </w:tcPr>
          <w:p w14:paraId="03176D55" w14:textId="77777777" w:rsidR="006E1A81" w:rsidRPr="006E1A81" w:rsidRDefault="006E1A81" w:rsidP="006E1A81">
            <w:pPr>
              <w:rPr>
                <w:rFonts w:ascii="Verdana" w:hAnsi="Verdana" w:cs="Arial"/>
                <w:sz w:val="18"/>
                <w:szCs w:val="18"/>
              </w:rPr>
            </w:pPr>
            <w:r w:rsidRPr="006E1A81">
              <w:rPr>
                <w:rFonts w:ascii="Verdana" w:hAnsi="Verdana" w:cs="Arial"/>
                <w:sz w:val="18"/>
                <w:szCs w:val="18"/>
              </w:rPr>
              <w:t>Introduction</w:t>
            </w:r>
          </w:p>
        </w:tc>
        <w:tc>
          <w:tcPr>
            <w:tcW w:w="3678" w:type="dxa"/>
          </w:tcPr>
          <w:p w14:paraId="34CA0EC0" w14:textId="77777777" w:rsidR="006E1A81" w:rsidRPr="006E1A81" w:rsidRDefault="006E1A81" w:rsidP="006E1A81">
            <w:pPr>
              <w:rPr>
                <w:rFonts w:ascii="Verdana" w:hAnsi="Verdana" w:cs="Arial"/>
                <w:sz w:val="18"/>
                <w:szCs w:val="18"/>
              </w:rPr>
            </w:pPr>
            <w:r w:rsidRPr="006E1A81">
              <w:rPr>
                <w:rFonts w:ascii="Verdana" w:hAnsi="Verdana" w:cs="Arial"/>
                <w:sz w:val="18"/>
                <w:szCs w:val="18"/>
              </w:rPr>
              <w:t>A) UKAS is appointed by the UK Accreditation Regulations as the national accreditation body for the purposes of Article 4(1) of the EU Accreditation Regulation;</w:t>
            </w:r>
          </w:p>
        </w:tc>
        <w:tc>
          <w:tcPr>
            <w:tcW w:w="3772" w:type="dxa"/>
          </w:tcPr>
          <w:p w14:paraId="46A4B06C" w14:textId="77777777" w:rsidR="006E1A81" w:rsidRPr="006E1A81" w:rsidRDefault="006E1A81" w:rsidP="006E1A81">
            <w:pPr>
              <w:rPr>
                <w:rFonts w:ascii="Verdana" w:hAnsi="Verdana" w:cs="Arial"/>
                <w:sz w:val="18"/>
                <w:szCs w:val="18"/>
              </w:rPr>
            </w:pPr>
            <w:r w:rsidRPr="006E1A81">
              <w:rPr>
                <w:rFonts w:ascii="Verdana" w:hAnsi="Verdana" w:cs="Arial"/>
                <w:sz w:val="18"/>
                <w:szCs w:val="18"/>
              </w:rPr>
              <w:t>A) UKAS is appointed by the UK Accreditation Regulations as the national accreditation body for the purposes of Article 4(1) of Schedule 33 of the Product Safety and Metrology etc. (Amendment etc.) (EU Exit) Regulations 2019 (S.I. 2019/696)</w:t>
            </w:r>
          </w:p>
          <w:p w14:paraId="3710F374" w14:textId="77777777" w:rsidR="006E1A81" w:rsidRPr="006E1A81" w:rsidRDefault="006E1A81" w:rsidP="006E1A81">
            <w:pPr>
              <w:rPr>
                <w:rFonts w:ascii="Verdana" w:hAnsi="Verdana" w:cs="Arial"/>
                <w:sz w:val="18"/>
                <w:szCs w:val="18"/>
              </w:rPr>
            </w:pPr>
          </w:p>
        </w:tc>
      </w:tr>
      <w:tr w:rsidR="006E1A81" w:rsidRPr="006E1A81" w14:paraId="17B25BFA" w14:textId="77777777" w:rsidTr="006E1A81">
        <w:trPr>
          <w:cantSplit/>
        </w:trPr>
        <w:tc>
          <w:tcPr>
            <w:tcW w:w="1566" w:type="dxa"/>
          </w:tcPr>
          <w:p w14:paraId="7F971DFD" w14:textId="77777777" w:rsidR="006E1A81" w:rsidRDefault="006E1A81" w:rsidP="006E1A81">
            <w:pPr>
              <w:rPr>
                <w:rFonts w:ascii="Verdana" w:hAnsi="Verdana" w:cs="Arial"/>
                <w:sz w:val="18"/>
                <w:szCs w:val="18"/>
              </w:rPr>
            </w:pPr>
            <w:r w:rsidRPr="006E1A81">
              <w:rPr>
                <w:rFonts w:ascii="Verdana" w:hAnsi="Verdana" w:cs="Arial"/>
                <w:sz w:val="18"/>
                <w:szCs w:val="18"/>
              </w:rPr>
              <w:t>1.1</w:t>
            </w:r>
          </w:p>
          <w:p w14:paraId="636671C3" w14:textId="77777777" w:rsidR="006E1A81" w:rsidRPr="006E1A81" w:rsidRDefault="006E1A81" w:rsidP="006E1A81">
            <w:pPr>
              <w:rPr>
                <w:rFonts w:ascii="Verdana" w:hAnsi="Verdana" w:cs="Arial"/>
                <w:sz w:val="18"/>
                <w:szCs w:val="18"/>
              </w:rPr>
            </w:pPr>
          </w:p>
          <w:p w14:paraId="6C27339B" w14:textId="77777777" w:rsidR="006E1A81" w:rsidRPr="006E1A81" w:rsidRDefault="006E1A81" w:rsidP="006E1A81">
            <w:pPr>
              <w:rPr>
                <w:rFonts w:ascii="Verdana" w:hAnsi="Verdana" w:cs="Arial"/>
                <w:sz w:val="18"/>
                <w:szCs w:val="18"/>
              </w:rPr>
            </w:pPr>
          </w:p>
          <w:p w14:paraId="36F3C57C" w14:textId="77777777" w:rsidR="006E1A81" w:rsidRPr="006E1A81" w:rsidRDefault="006E1A81" w:rsidP="006E1A81">
            <w:pPr>
              <w:rPr>
                <w:rFonts w:ascii="Verdana" w:hAnsi="Verdana" w:cs="Arial"/>
                <w:sz w:val="18"/>
                <w:szCs w:val="18"/>
              </w:rPr>
            </w:pPr>
          </w:p>
          <w:p w14:paraId="40EBE968" w14:textId="77777777" w:rsidR="006E1A81" w:rsidRPr="006E1A81" w:rsidRDefault="006E1A81" w:rsidP="006E1A81">
            <w:pPr>
              <w:rPr>
                <w:rFonts w:ascii="Verdana" w:hAnsi="Verdana" w:cs="Arial"/>
                <w:sz w:val="18"/>
                <w:szCs w:val="18"/>
              </w:rPr>
            </w:pPr>
          </w:p>
          <w:p w14:paraId="35661FEF" w14:textId="77777777" w:rsidR="006E1A81" w:rsidRPr="006E1A81" w:rsidRDefault="006E1A81" w:rsidP="006E1A81">
            <w:pPr>
              <w:rPr>
                <w:rFonts w:ascii="Verdana" w:hAnsi="Verdana" w:cs="Arial"/>
                <w:sz w:val="18"/>
                <w:szCs w:val="18"/>
              </w:rPr>
            </w:pPr>
          </w:p>
          <w:p w14:paraId="29E3F5E8" w14:textId="77777777" w:rsidR="006E1A81" w:rsidRDefault="006E1A81" w:rsidP="006E1A81">
            <w:pPr>
              <w:rPr>
                <w:rFonts w:ascii="Verdana" w:hAnsi="Verdana" w:cs="Arial"/>
                <w:sz w:val="18"/>
                <w:szCs w:val="18"/>
              </w:rPr>
            </w:pPr>
          </w:p>
          <w:p w14:paraId="295D9635" w14:textId="77777777" w:rsidR="006E1A81" w:rsidRPr="006E1A81" w:rsidRDefault="006E1A81" w:rsidP="006E1A81">
            <w:pPr>
              <w:rPr>
                <w:rFonts w:ascii="Verdana" w:hAnsi="Verdana" w:cs="Arial"/>
                <w:sz w:val="18"/>
                <w:szCs w:val="18"/>
              </w:rPr>
            </w:pPr>
          </w:p>
          <w:p w14:paraId="06582954" w14:textId="77777777" w:rsidR="006E1A81" w:rsidRPr="006E1A81" w:rsidRDefault="006E1A81" w:rsidP="006E1A81">
            <w:pPr>
              <w:rPr>
                <w:rFonts w:ascii="Verdana" w:hAnsi="Verdana" w:cs="Arial"/>
                <w:sz w:val="18"/>
                <w:szCs w:val="18"/>
              </w:rPr>
            </w:pPr>
          </w:p>
          <w:p w14:paraId="7F362639" w14:textId="77777777" w:rsidR="006E1A81" w:rsidRDefault="006E1A81" w:rsidP="006E1A81">
            <w:pPr>
              <w:rPr>
                <w:rFonts w:ascii="Verdana" w:hAnsi="Verdana" w:cs="Arial"/>
                <w:sz w:val="18"/>
                <w:szCs w:val="18"/>
              </w:rPr>
            </w:pPr>
          </w:p>
          <w:p w14:paraId="5B654713" w14:textId="77777777" w:rsidR="006E1A81" w:rsidRPr="006E1A81" w:rsidRDefault="006E1A81" w:rsidP="006E1A81">
            <w:pPr>
              <w:rPr>
                <w:rFonts w:ascii="Verdana" w:hAnsi="Verdana" w:cs="Arial"/>
                <w:sz w:val="18"/>
                <w:szCs w:val="18"/>
              </w:rPr>
            </w:pPr>
          </w:p>
          <w:p w14:paraId="5764932B" w14:textId="77777777" w:rsidR="006E1A81" w:rsidRDefault="006E1A81" w:rsidP="006E1A81">
            <w:pPr>
              <w:rPr>
                <w:rFonts w:ascii="Verdana" w:hAnsi="Verdana" w:cs="Arial"/>
                <w:sz w:val="18"/>
                <w:szCs w:val="18"/>
              </w:rPr>
            </w:pPr>
          </w:p>
          <w:p w14:paraId="486ECEB5" w14:textId="77777777" w:rsidR="006E1A81" w:rsidRDefault="006E1A81" w:rsidP="006E1A81">
            <w:pPr>
              <w:rPr>
                <w:rFonts w:ascii="Verdana" w:hAnsi="Verdana" w:cs="Arial"/>
                <w:sz w:val="18"/>
                <w:szCs w:val="18"/>
              </w:rPr>
            </w:pPr>
          </w:p>
          <w:p w14:paraId="5DFCD9C8" w14:textId="77777777" w:rsidR="006E1A81" w:rsidRPr="006E1A81" w:rsidRDefault="006E1A81" w:rsidP="002755E6">
            <w:pPr>
              <w:rPr>
                <w:rFonts w:ascii="Verdana" w:hAnsi="Verdana" w:cs="Arial"/>
                <w:sz w:val="18"/>
                <w:szCs w:val="18"/>
              </w:rPr>
            </w:pPr>
          </w:p>
        </w:tc>
        <w:tc>
          <w:tcPr>
            <w:tcW w:w="3678" w:type="dxa"/>
          </w:tcPr>
          <w:p w14:paraId="483BBA4D" w14:textId="77777777" w:rsidR="006E1A81" w:rsidRPr="006E1A81" w:rsidRDefault="006E1A81" w:rsidP="006E1A81">
            <w:pPr>
              <w:rPr>
                <w:rFonts w:ascii="Verdana" w:hAnsi="Verdana" w:cs="Arial"/>
                <w:sz w:val="18"/>
                <w:szCs w:val="18"/>
              </w:rPr>
            </w:pPr>
            <w:r w:rsidRPr="006E1A81">
              <w:rPr>
                <w:rFonts w:ascii="Verdana" w:hAnsi="Verdana" w:cs="Arial"/>
                <w:sz w:val="18"/>
                <w:szCs w:val="18"/>
              </w:rPr>
              <w:t>"Competent Authority Guidelines": guidelines issued by a body (usually a government department) responsible for the appointment of a Notified (or otherwise designated) Body in relation to EU directives and regulations;</w:t>
            </w:r>
          </w:p>
        </w:tc>
        <w:tc>
          <w:tcPr>
            <w:tcW w:w="3772" w:type="dxa"/>
          </w:tcPr>
          <w:p w14:paraId="36670459" w14:textId="77777777" w:rsidR="006E1A81" w:rsidRPr="006E1A81" w:rsidRDefault="006E1A81" w:rsidP="006E1A81">
            <w:pPr>
              <w:rPr>
                <w:rFonts w:ascii="Verdana" w:hAnsi="Verdana" w:cs="Arial"/>
                <w:sz w:val="18"/>
                <w:szCs w:val="18"/>
              </w:rPr>
            </w:pPr>
            <w:r w:rsidRPr="006E1A81">
              <w:rPr>
                <w:rFonts w:ascii="Verdana" w:hAnsi="Verdana" w:cs="Arial"/>
                <w:sz w:val="18"/>
                <w:szCs w:val="18"/>
              </w:rPr>
              <w:t>"Competent Authority Guidelines": guidelines issued by a body (usually a government department) responsible for the appointment of an Approved (or otherwise designated) Body in relation to UK regulations, or a UK Notified (or otherwise designated) Body for regulations relevant to the Northern Ireland market.</w:t>
            </w:r>
          </w:p>
          <w:p w14:paraId="291EA526" w14:textId="77777777" w:rsidR="006E1A81" w:rsidRPr="006E1A81" w:rsidRDefault="006E1A81" w:rsidP="006E1A81">
            <w:pPr>
              <w:rPr>
                <w:rFonts w:ascii="Verdana" w:hAnsi="Verdana" w:cs="Arial"/>
                <w:sz w:val="18"/>
                <w:szCs w:val="18"/>
              </w:rPr>
            </w:pPr>
          </w:p>
        </w:tc>
      </w:tr>
      <w:tr w:rsidR="006E1A81" w:rsidRPr="006E1A81" w14:paraId="301E928D" w14:textId="77777777" w:rsidTr="006E1A81">
        <w:trPr>
          <w:cantSplit/>
        </w:trPr>
        <w:tc>
          <w:tcPr>
            <w:tcW w:w="1566" w:type="dxa"/>
            <w:shd w:val="clear" w:color="auto" w:fill="auto"/>
          </w:tcPr>
          <w:p w14:paraId="307F5000" w14:textId="77777777" w:rsidR="006E1A81" w:rsidRPr="006E1A81" w:rsidRDefault="006E1A81" w:rsidP="006E1A81">
            <w:pPr>
              <w:rPr>
                <w:rFonts w:ascii="Verdana" w:hAnsi="Verdana" w:cs="Arial"/>
                <w:sz w:val="18"/>
                <w:szCs w:val="18"/>
              </w:rPr>
            </w:pPr>
            <w:r w:rsidRPr="006E1A81">
              <w:rPr>
                <w:rFonts w:ascii="Verdana" w:hAnsi="Verdana" w:cs="Arial"/>
                <w:sz w:val="18"/>
                <w:szCs w:val="18"/>
              </w:rPr>
              <w:lastRenderedPageBreak/>
              <w:t>1.1</w:t>
            </w:r>
          </w:p>
        </w:tc>
        <w:tc>
          <w:tcPr>
            <w:tcW w:w="3678" w:type="dxa"/>
          </w:tcPr>
          <w:p w14:paraId="1F2CE319" w14:textId="77777777" w:rsidR="006E1A81" w:rsidRPr="006E1A81" w:rsidRDefault="006E1A81" w:rsidP="006E1A81">
            <w:pPr>
              <w:rPr>
                <w:rFonts w:ascii="Verdana" w:hAnsi="Verdana" w:cs="Arial"/>
                <w:sz w:val="18"/>
                <w:szCs w:val="18"/>
              </w:rPr>
            </w:pPr>
            <w:r w:rsidRPr="006E1A81">
              <w:rPr>
                <w:rFonts w:ascii="Verdana" w:hAnsi="Verdana" w:cs="Arial"/>
                <w:sz w:val="18"/>
                <w:szCs w:val="18"/>
              </w:rPr>
              <w:t>"EU Accreditation Regulation": Regulation (EC) No. 765/2008 of 9 July 2008;</w:t>
            </w:r>
          </w:p>
        </w:tc>
        <w:tc>
          <w:tcPr>
            <w:tcW w:w="3772" w:type="dxa"/>
          </w:tcPr>
          <w:p w14:paraId="1810FA6B" w14:textId="77777777" w:rsidR="006E1A81" w:rsidRPr="006E1A81" w:rsidRDefault="006E1A81" w:rsidP="006E1A81">
            <w:pPr>
              <w:rPr>
                <w:rFonts w:ascii="Verdana" w:hAnsi="Verdana" w:cs="Arial"/>
                <w:sz w:val="18"/>
                <w:szCs w:val="18"/>
              </w:rPr>
            </w:pPr>
            <w:r w:rsidRPr="006E1A81">
              <w:rPr>
                <w:rFonts w:ascii="Verdana" w:hAnsi="Verdana" w:cs="Arial"/>
                <w:sz w:val="18"/>
                <w:szCs w:val="18"/>
              </w:rPr>
              <w:t>“Product Safety and Metrology etc. (Amendment etc.) (EU Exit) Regulations 2019” (S.I. 2019/696): Schedule 33 containing amendments of Regulation (EC) No 765/2008 of the European Parliament and of the Council</w:t>
            </w:r>
          </w:p>
          <w:p w14:paraId="5E63A785" w14:textId="77777777" w:rsidR="006E1A81" w:rsidRPr="006E1A81" w:rsidRDefault="006E1A81" w:rsidP="006E1A81">
            <w:pPr>
              <w:rPr>
                <w:rFonts w:ascii="Verdana" w:hAnsi="Verdana" w:cs="Arial"/>
                <w:sz w:val="18"/>
                <w:szCs w:val="18"/>
              </w:rPr>
            </w:pPr>
          </w:p>
        </w:tc>
      </w:tr>
      <w:tr w:rsidR="006E1A81" w:rsidRPr="006E1A81" w14:paraId="32AD72D6" w14:textId="77777777" w:rsidTr="006E1A81">
        <w:trPr>
          <w:cantSplit/>
        </w:trPr>
        <w:tc>
          <w:tcPr>
            <w:tcW w:w="1566" w:type="dxa"/>
          </w:tcPr>
          <w:p w14:paraId="1FE90105" w14:textId="77777777" w:rsidR="006E1A81" w:rsidRPr="006E1A81" w:rsidRDefault="006E1A81" w:rsidP="006E1A81">
            <w:pPr>
              <w:rPr>
                <w:rFonts w:ascii="Verdana" w:hAnsi="Verdana" w:cs="Arial"/>
                <w:sz w:val="18"/>
                <w:szCs w:val="18"/>
              </w:rPr>
            </w:pPr>
            <w:r w:rsidRPr="006E1A81">
              <w:rPr>
                <w:rFonts w:ascii="Verdana" w:hAnsi="Verdana" w:cs="Arial"/>
                <w:sz w:val="18"/>
                <w:szCs w:val="18"/>
              </w:rPr>
              <w:t>1.1</w:t>
            </w:r>
          </w:p>
        </w:tc>
        <w:tc>
          <w:tcPr>
            <w:tcW w:w="3678" w:type="dxa"/>
          </w:tcPr>
          <w:p w14:paraId="48D8CF78" w14:textId="77777777" w:rsidR="006E1A81" w:rsidRPr="006E1A81" w:rsidRDefault="006E1A81" w:rsidP="006E1A81">
            <w:pPr>
              <w:rPr>
                <w:rFonts w:ascii="Verdana" w:hAnsi="Verdana" w:cs="Arial"/>
                <w:sz w:val="18"/>
                <w:szCs w:val="18"/>
              </w:rPr>
            </w:pPr>
            <w:r w:rsidRPr="006E1A81">
              <w:rPr>
                <w:rFonts w:ascii="Verdana" w:hAnsi="Verdana" w:cs="Arial"/>
                <w:sz w:val="18"/>
                <w:szCs w:val="18"/>
              </w:rPr>
              <w:t>"Notified (or otherwise designated) Body": a body appointed by the Secretary of State to carry out conformity assessment under EU directives or regulations;</w:t>
            </w:r>
          </w:p>
        </w:tc>
        <w:tc>
          <w:tcPr>
            <w:tcW w:w="3772" w:type="dxa"/>
          </w:tcPr>
          <w:p w14:paraId="409C0057" w14:textId="77777777" w:rsidR="006E1A81" w:rsidRPr="006E1A81" w:rsidRDefault="006E1A81" w:rsidP="006E1A81">
            <w:pPr>
              <w:rPr>
                <w:rFonts w:ascii="Verdana" w:hAnsi="Verdana" w:cs="Arial"/>
                <w:sz w:val="18"/>
                <w:szCs w:val="18"/>
              </w:rPr>
            </w:pPr>
            <w:r w:rsidRPr="006E1A81">
              <w:rPr>
                <w:rFonts w:ascii="Verdana" w:hAnsi="Verdana" w:cs="Arial"/>
                <w:sz w:val="18"/>
                <w:szCs w:val="18"/>
              </w:rPr>
              <w:t>"UK Notified (or otherwise designated) Body": a body appointed by the Secretary of State or other Competent Authority to carry out conformity assessment under EU directives and regulations relevant to the Northern Ireland Market;</w:t>
            </w:r>
          </w:p>
          <w:p w14:paraId="3BC5E9F7" w14:textId="77777777" w:rsidR="006E1A81" w:rsidRPr="006E1A81" w:rsidRDefault="006E1A81" w:rsidP="006E1A81">
            <w:pPr>
              <w:rPr>
                <w:rFonts w:ascii="Verdana" w:hAnsi="Verdana" w:cs="Arial"/>
                <w:sz w:val="18"/>
                <w:szCs w:val="18"/>
              </w:rPr>
            </w:pPr>
          </w:p>
        </w:tc>
      </w:tr>
      <w:tr w:rsidR="006E1A81" w:rsidRPr="006E1A81" w14:paraId="213A2BD1" w14:textId="77777777" w:rsidTr="006E1A81">
        <w:trPr>
          <w:cantSplit/>
        </w:trPr>
        <w:tc>
          <w:tcPr>
            <w:tcW w:w="1566" w:type="dxa"/>
          </w:tcPr>
          <w:p w14:paraId="431B47DF" w14:textId="77777777" w:rsidR="006E1A81" w:rsidRPr="006E1A81" w:rsidRDefault="006E1A81" w:rsidP="006E1A81">
            <w:pPr>
              <w:rPr>
                <w:rFonts w:ascii="Verdana" w:hAnsi="Verdana" w:cs="Arial"/>
                <w:sz w:val="18"/>
                <w:szCs w:val="18"/>
              </w:rPr>
            </w:pPr>
            <w:r w:rsidRPr="006E1A81">
              <w:rPr>
                <w:rFonts w:ascii="Verdana" w:hAnsi="Verdana" w:cs="Arial"/>
                <w:sz w:val="18"/>
                <w:szCs w:val="18"/>
              </w:rPr>
              <w:t>1.1</w:t>
            </w:r>
          </w:p>
        </w:tc>
        <w:tc>
          <w:tcPr>
            <w:tcW w:w="3678" w:type="dxa"/>
          </w:tcPr>
          <w:p w14:paraId="08A0FE79" w14:textId="77777777" w:rsidR="006E1A81" w:rsidRPr="006E1A81" w:rsidRDefault="006E1A81" w:rsidP="006E1A81">
            <w:pPr>
              <w:rPr>
                <w:rFonts w:ascii="Verdana" w:hAnsi="Verdana" w:cs="Arial"/>
                <w:sz w:val="18"/>
                <w:szCs w:val="18"/>
              </w:rPr>
            </w:pPr>
            <w:r w:rsidRPr="006E1A81">
              <w:rPr>
                <w:rFonts w:ascii="Verdana" w:hAnsi="Verdana" w:cs="Arial"/>
                <w:sz w:val="18"/>
                <w:szCs w:val="18"/>
              </w:rPr>
              <w:t>New entry</w:t>
            </w:r>
          </w:p>
        </w:tc>
        <w:tc>
          <w:tcPr>
            <w:tcW w:w="3772" w:type="dxa"/>
          </w:tcPr>
          <w:p w14:paraId="234F0DDF" w14:textId="77777777" w:rsidR="006E1A81" w:rsidRPr="006E1A81" w:rsidRDefault="006E1A81" w:rsidP="006E1A81">
            <w:pPr>
              <w:rPr>
                <w:rFonts w:ascii="Verdana" w:hAnsi="Verdana" w:cs="Arial"/>
                <w:sz w:val="18"/>
                <w:szCs w:val="18"/>
              </w:rPr>
            </w:pPr>
            <w:r w:rsidRPr="006E1A81">
              <w:rPr>
                <w:rFonts w:ascii="Verdana" w:hAnsi="Verdana" w:cs="Arial"/>
                <w:sz w:val="18"/>
                <w:szCs w:val="18"/>
              </w:rPr>
              <w:t>"Approved (or otherwise designated) Body": a body appointed by the Secretary of State or other Competent Authority to carry out conformity assessment under UK regulations;</w:t>
            </w:r>
          </w:p>
          <w:p w14:paraId="2AD3FA68" w14:textId="77777777" w:rsidR="006E1A81" w:rsidRPr="006E1A81" w:rsidRDefault="006E1A81" w:rsidP="006E1A81">
            <w:pPr>
              <w:rPr>
                <w:rFonts w:ascii="Verdana" w:hAnsi="Verdana" w:cs="Arial"/>
                <w:sz w:val="18"/>
                <w:szCs w:val="18"/>
              </w:rPr>
            </w:pPr>
          </w:p>
        </w:tc>
      </w:tr>
      <w:tr w:rsidR="006E1A81" w:rsidRPr="006E1A81" w14:paraId="154F6B6F" w14:textId="77777777" w:rsidTr="006E1A81">
        <w:trPr>
          <w:cantSplit/>
        </w:trPr>
        <w:tc>
          <w:tcPr>
            <w:tcW w:w="1566" w:type="dxa"/>
          </w:tcPr>
          <w:p w14:paraId="4FAFC811" w14:textId="77777777" w:rsidR="006E1A81" w:rsidRPr="006E1A81" w:rsidRDefault="006E1A81" w:rsidP="006E1A81">
            <w:pPr>
              <w:rPr>
                <w:rFonts w:ascii="Verdana" w:hAnsi="Verdana" w:cs="Arial"/>
                <w:sz w:val="18"/>
                <w:szCs w:val="18"/>
              </w:rPr>
            </w:pPr>
            <w:r w:rsidRPr="006E1A81">
              <w:rPr>
                <w:rFonts w:ascii="Verdana" w:hAnsi="Verdana" w:cs="Arial"/>
                <w:sz w:val="18"/>
                <w:szCs w:val="18"/>
              </w:rPr>
              <w:t>1.1</w:t>
            </w:r>
          </w:p>
        </w:tc>
        <w:tc>
          <w:tcPr>
            <w:tcW w:w="3678" w:type="dxa"/>
          </w:tcPr>
          <w:p w14:paraId="259B1788" w14:textId="77777777" w:rsidR="006E1A81" w:rsidRPr="006E1A81" w:rsidRDefault="006E1A81" w:rsidP="006E1A81">
            <w:pPr>
              <w:rPr>
                <w:rFonts w:ascii="Verdana" w:hAnsi="Verdana" w:cs="Arial"/>
                <w:sz w:val="18"/>
                <w:szCs w:val="18"/>
              </w:rPr>
            </w:pPr>
            <w:r w:rsidRPr="006E1A81">
              <w:rPr>
                <w:rFonts w:ascii="Verdana" w:hAnsi="Verdana" w:cs="Arial"/>
                <w:sz w:val="18"/>
                <w:szCs w:val="18"/>
              </w:rPr>
              <w:t xml:space="preserve">"Secretary of State": </w:t>
            </w:r>
            <w:proofErr w:type="gramStart"/>
            <w:r w:rsidRPr="006E1A81">
              <w:rPr>
                <w:rFonts w:ascii="Verdana" w:hAnsi="Verdana" w:cs="Arial"/>
                <w:sz w:val="18"/>
                <w:szCs w:val="18"/>
              </w:rPr>
              <w:t>the</w:t>
            </w:r>
            <w:proofErr w:type="gramEnd"/>
            <w:r w:rsidRPr="006E1A81">
              <w:rPr>
                <w:rFonts w:ascii="Verdana" w:hAnsi="Verdana" w:cs="Arial"/>
                <w:sz w:val="18"/>
                <w:szCs w:val="18"/>
              </w:rPr>
              <w:t xml:space="preserve"> Secretary of State for Business, Innovation and Skills (or any successor department of Government);</w:t>
            </w:r>
          </w:p>
        </w:tc>
        <w:tc>
          <w:tcPr>
            <w:tcW w:w="3772" w:type="dxa"/>
          </w:tcPr>
          <w:p w14:paraId="49E290B3" w14:textId="77777777" w:rsidR="006E1A81" w:rsidRPr="006E1A81" w:rsidRDefault="006E1A81" w:rsidP="006E1A81">
            <w:pPr>
              <w:rPr>
                <w:rFonts w:ascii="Verdana" w:hAnsi="Verdana" w:cs="Arial"/>
                <w:sz w:val="18"/>
                <w:szCs w:val="18"/>
              </w:rPr>
            </w:pPr>
            <w:r w:rsidRPr="006E1A81">
              <w:rPr>
                <w:rFonts w:ascii="Verdana" w:hAnsi="Verdana" w:cs="Arial"/>
                <w:sz w:val="18"/>
                <w:szCs w:val="18"/>
              </w:rPr>
              <w:t xml:space="preserve">"Secretary of State": </w:t>
            </w:r>
            <w:proofErr w:type="gramStart"/>
            <w:r w:rsidRPr="006E1A81">
              <w:rPr>
                <w:rFonts w:ascii="Verdana" w:hAnsi="Verdana" w:cs="Arial"/>
                <w:sz w:val="18"/>
                <w:szCs w:val="18"/>
              </w:rPr>
              <w:t>the</w:t>
            </w:r>
            <w:proofErr w:type="gramEnd"/>
            <w:r w:rsidRPr="006E1A81">
              <w:rPr>
                <w:rFonts w:ascii="Verdana" w:hAnsi="Verdana" w:cs="Arial"/>
                <w:sz w:val="18"/>
                <w:szCs w:val="18"/>
              </w:rPr>
              <w:t xml:space="preserve"> Secretary of State for Business, Energy &amp; Industrial Strategy (or any successor department of Government);</w:t>
            </w:r>
          </w:p>
          <w:p w14:paraId="13D60A22" w14:textId="77777777" w:rsidR="006E1A81" w:rsidRPr="006E1A81" w:rsidRDefault="006E1A81" w:rsidP="006E1A81">
            <w:pPr>
              <w:rPr>
                <w:rFonts w:ascii="Verdana" w:hAnsi="Verdana" w:cs="Arial"/>
                <w:sz w:val="18"/>
                <w:szCs w:val="18"/>
              </w:rPr>
            </w:pPr>
          </w:p>
        </w:tc>
      </w:tr>
      <w:tr w:rsidR="006E1A81" w:rsidRPr="006E1A81" w14:paraId="59DC00BA" w14:textId="77777777" w:rsidTr="006E1A81">
        <w:trPr>
          <w:cantSplit/>
        </w:trPr>
        <w:tc>
          <w:tcPr>
            <w:tcW w:w="1566" w:type="dxa"/>
          </w:tcPr>
          <w:p w14:paraId="22D933D4" w14:textId="77777777" w:rsidR="006E1A81" w:rsidRPr="006E1A81" w:rsidRDefault="006E1A81" w:rsidP="006E1A81">
            <w:pPr>
              <w:rPr>
                <w:rFonts w:ascii="Verdana" w:hAnsi="Verdana" w:cs="Arial"/>
                <w:sz w:val="18"/>
                <w:szCs w:val="18"/>
              </w:rPr>
            </w:pPr>
            <w:r w:rsidRPr="006E1A81">
              <w:rPr>
                <w:rFonts w:ascii="Verdana" w:hAnsi="Verdana" w:cs="Arial"/>
                <w:sz w:val="18"/>
                <w:szCs w:val="18"/>
              </w:rPr>
              <w:t>2.4</w:t>
            </w:r>
          </w:p>
        </w:tc>
        <w:tc>
          <w:tcPr>
            <w:tcW w:w="3678" w:type="dxa"/>
          </w:tcPr>
          <w:p w14:paraId="01A60FD4" w14:textId="77777777" w:rsidR="006E1A81" w:rsidRPr="006E1A81" w:rsidRDefault="006E1A81" w:rsidP="006E1A81">
            <w:pPr>
              <w:rPr>
                <w:rFonts w:ascii="Verdana" w:hAnsi="Verdana" w:cs="Arial"/>
                <w:sz w:val="18"/>
                <w:szCs w:val="18"/>
              </w:rPr>
            </w:pPr>
            <w:r w:rsidRPr="006E1A81">
              <w:rPr>
                <w:rFonts w:ascii="Verdana" w:hAnsi="Verdana" w:cs="Arial"/>
                <w:sz w:val="18"/>
                <w:szCs w:val="18"/>
              </w:rPr>
              <w:t>… on the terms set out in the Department for Business, Innovation and Skills (or any successor department of Government) publication The National Accreditation Logo and Symbols: Conditions for use by UKAS and UKAS accredited organisations …</w:t>
            </w:r>
          </w:p>
        </w:tc>
        <w:tc>
          <w:tcPr>
            <w:tcW w:w="3772" w:type="dxa"/>
          </w:tcPr>
          <w:p w14:paraId="5AB9FA40" w14:textId="77777777" w:rsidR="006E1A81" w:rsidRPr="006E1A81" w:rsidRDefault="006E1A81" w:rsidP="006E1A81">
            <w:pPr>
              <w:rPr>
                <w:rFonts w:ascii="Verdana" w:hAnsi="Verdana" w:cs="Arial"/>
                <w:sz w:val="18"/>
                <w:szCs w:val="18"/>
              </w:rPr>
            </w:pPr>
            <w:r w:rsidRPr="006E1A81">
              <w:rPr>
                <w:rFonts w:ascii="Verdana" w:hAnsi="Verdana" w:cs="Arial"/>
                <w:sz w:val="18"/>
                <w:szCs w:val="18"/>
              </w:rPr>
              <w:t>… on the terms set out in the Department for Business, Energy &amp; Industrial Strategy (or any successor department of Government) publication The National Accreditation Logo and Symbols: Conditions for use by UKAS and UKAS accredited organisations …</w:t>
            </w:r>
          </w:p>
          <w:p w14:paraId="2BC258F9" w14:textId="77777777" w:rsidR="006E1A81" w:rsidRPr="006E1A81" w:rsidRDefault="006E1A81" w:rsidP="006E1A81">
            <w:pPr>
              <w:rPr>
                <w:rFonts w:ascii="Verdana" w:hAnsi="Verdana" w:cs="Arial"/>
                <w:sz w:val="18"/>
                <w:szCs w:val="18"/>
              </w:rPr>
            </w:pPr>
          </w:p>
        </w:tc>
      </w:tr>
      <w:tr w:rsidR="006E1A81" w:rsidRPr="006E1A81" w14:paraId="200A7AC8" w14:textId="77777777" w:rsidTr="006E1A81">
        <w:trPr>
          <w:cantSplit/>
        </w:trPr>
        <w:tc>
          <w:tcPr>
            <w:tcW w:w="1566" w:type="dxa"/>
            <w:shd w:val="clear" w:color="auto" w:fill="auto"/>
          </w:tcPr>
          <w:p w14:paraId="6814C938" w14:textId="77777777" w:rsidR="006E1A81" w:rsidRPr="006E1A81" w:rsidRDefault="006E1A81" w:rsidP="006E1A81">
            <w:pPr>
              <w:rPr>
                <w:rFonts w:ascii="Verdana" w:hAnsi="Verdana" w:cs="Arial"/>
                <w:sz w:val="18"/>
                <w:szCs w:val="18"/>
              </w:rPr>
            </w:pPr>
            <w:r w:rsidRPr="006E1A81">
              <w:rPr>
                <w:rFonts w:ascii="Verdana" w:hAnsi="Verdana" w:cs="Arial"/>
                <w:sz w:val="18"/>
                <w:szCs w:val="18"/>
              </w:rPr>
              <w:t>3.2.8</w:t>
            </w:r>
          </w:p>
        </w:tc>
        <w:tc>
          <w:tcPr>
            <w:tcW w:w="3678" w:type="dxa"/>
          </w:tcPr>
          <w:p w14:paraId="00784788" w14:textId="77777777" w:rsidR="006E1A81" w:rsidRPr="006E1A81" w:rsidRDefault="006E1A81" w:rsidP="006E1A81">
            <w:pPr>
              <w:rPr>
                <w:rFonts w:ascii="Verdana" w:hAnsi="Verdana" w:cs="Arial"/>
                <w:sz w:val="18"/>
                <w:szCs w:val="18"/>
              </w:rPr>
            </w:pPr>
            <w:r w:rsidRPr="006E1A81">
              <w:rPr>
                <w:rFonts w:ascii="Verdana" w:hAnsi="Verdana" w:cs="Arial"/>
                <w:sz w:val="18"/>
                <w:szCs w:val="18"/>
              </w:rPr>
              <w:t>not use the term "accreditation" or any similar term in its corporate or trading name or otherwise hold itself out as providing accreditation services for the purposes of the EU Accreditation Regulation , or refer to any other conformity assessment services that fall within the scope of UKAS accreditation as “accreditation”; and</w:t>
            </w:r>
          </w:p>
        </w:tc>
        <w:tc>
          <w:tcPr>
            <w:tcW w:w="3772" w:type="dxa"/>
          </w:tcPr>
          <w:p w14:paraId="215CEC3F" w14:textId="77777777" w:rsidR="006E1A81" w:rsidRPr="006E1A81" w:rsidRDefault="006E1A81" w:rsidP="006E1A81">
            <w:pPr>
              <w:rPr>
                <w:rFonts w:ascii="Verdana" w:hAnsi="Verdana" w:cs="Arial"/>
                <w:sz w:val="18"/>
                <w:szCs w:val="18"/>
              </w:rPr>
            </w:pPr>
            <w:r w:rsidRPr="006E1A81">
              <w:rPr>
                <w:rFonts w:ascii="Verdana" w:hAnsi="Verdana" w:cs="Arial"/>
                <w:sz w:val="18"/>
                <w:szCs w:val="18"/>
              </w:rPr>
              <w:t>not use the term "accreditation" or any similar term in its corporate or trading name or otherwise hold itself out as providing accreditation services for the purposes of the Product Safety and Metrology etc. (Amendment etc.) (EU Exit) Regulations 2019, or refer to any other conformity assessment services that fall within the scope of UKAS accreditation as “accreditation”; and</w:t>
            </w:r>
          </w:p>
          <w:p w14:paraId="04DFFD71" w14:textId="77777777" w:rsidR="006E1A81" w:rsidRPr="006E1A81" w:rsidRDefault="006E1A81" w:rsidP="006E1A81">
            <w:pPr>
              <w:rPr>
                <w:rFonts w:ascii="Verdana" w:hAnsi="Verdana" w:cs="Arial"/>
                <w:sz w:val="18"/>
                <w:szCs w:val="18"/>
              </w:rPr>
            </w:pPr>
          </w:p>
        </w:tc>
      </w:tr>
      <w:tr w:rsidR="006E1A81" w:rsidRPr="006E1A81" w14:paraId="75EDA673" w14:textId="77777777" w:rsidTr="006E1A81">
        <w:trPr>
          <w:cantSplit/>
        </w:trPr>
        <w:tc>
          <w:tcPr>
            <w:tcW w:w="1566" w:type="dxa"/>
          </w:tcPr>
          <w:p w14:paraId="4D15189E" w14:textId="77777777" w:rsidR="006E1A81" w:rsidRPr="006E1A81" w:rsidRDefault="006E1A81" w:rsidP="006E1A81">
            <w:pPr>
              <w:rPr>
                <w:rFonts w:ascii="Verdana" w:hAnsi="Verdana" w:cs="Arial"/>
                <w:sz w:val="18"/>
                <w:szCs w:val="18"/>
              </w:rPr>
            </w:pPr>
            <w:r w:rsidRPr="006E1A81">
              <w:rPr>
                <w:rFonts w:ascii="Verdana" w:hAnsi="Verdana" w:cs="Arial"/>
                <w:sz w:val="18"/>
                <w:szCs w:val="18"/>
              </w:rPr>
              <w:t>3.2.9</w:t>
            </w:r>
          </w:p>
        </w:tc>
        <w:tc>
          <w:tcPr>
            <w:tcW w:w="3678" w:type="dxa"/>
          </w:tcPr>
          <w:p w14:paraId="3D5E524F" w14:textId="77777777" w:rsidR="006E1A81" w:rsidRPr="006E1A81" w:rsidRDefault="006E1A81" w:rsidP="006E1A81">
            <w:pPr>
              <w:rPr>
                <w:rFonts w:ascii="Verdana" w:hAnsi="Verdana" w:cs="Arial"/>
                <w:sz w:val="18"/>
                <w:szCs w:val="18"/>
              </w:rPr>
            </w:pPr>
            <w:r w:rsidRPr="006E1A81">
              <w:rPr>
                <w:rFonts w:ascii="Verdana" w:hAnsi="Verdana" w:cs="Arial"/>
                <w:sz w:val="18"/>
                <w:szCs w:val="18"/>
              </w:rPr>
              <w:t>… with the requirements set out by the Department for Business, Innovation, and Skills (or any successor department of Government) …</w:t>
            </w:r>
          </w:p>
        </w:tc>
        <w:tc>
          <w:tcPr>
            <w:tcW w:w="3772" w:type="dxa"/>
          </w:tcPr>
          <w:p w14:paraId="668867E1" w14:textId="77777777" w:rsidR="006E1A81" w:rsidRPr="006E1A81" w:rsidRDefault="006E1A81" w:rsidP="006E1A81">
            <w:pPr>
              <w:rPr>
                <w:rFonts w:ascii="Verdana" w:hAnsi="Verdana" w:cs="Arial"/>
                <w:sz w:val="18"/>
                <w:szCs w:val="18"/>
              </w:rPr>
            </w:pPr>
            <w:r w:rsidRPr="006E1A81">
              <w:rPr>
                <w:rFonts w:ascii="Verdana" w:hAnsi="Verdana" w:cs="Arial"/>
                <w:sz w:val="18"/>
                <w:szCs w:val="18"/>
              </w:rPr>
              <w:t>… with the requirements set out by the Department for Business, Energy &amp; Industrial Strategy (or any successor department of Government) …</w:t>
            </w:r>
          </w:p>
          <w:p w14:paraId="1A061202" w14:textId="77777777" w:rsidR="006E1A81" w:rsidRPr="006E1A81" w:rsidRDefault="006E1A81" w:rsidP="006E1A81">
            <w:pPr>
              <w:rPr>
                <w:rFonts w:ascii="Verdana" w:hAnsi="Verdana" w:cs="Arial"/>
                <w:sz w:val="18"/>
                <w:szCs w:val="18"/>
              </w:rPr>
            </w:pPr>
          </w:p>
        </w:tc>
      </w:tr>
      <w:tr w:rsidR="006E1A81" w:rsidRPr="006E1A81" w14:paraId="40FFEF27" w14:textId="77777777" w:rsidTr="006E1A81">
        <w:trPr>
          <w:cantSplit/>
        </w:trPr>
        <w:tc>
          <w:tcPr>
            <w:tcW w:w="1566" w:type="dxa"/>
            <w:shd w:val="clear" w:color="auto" w:fill="auto"/>
          </w:tcPr>
          <w:p w14:paraId="39176DCF" w14:textId="77777777" w:rsidR="006E1A81" w:rsidRPr="006E1A81" w:rsidRDefault="006E1A81" w:rsidP="006E1A81">
            <w:pPr>
              <w:rPr>
                <w:rFonts w:ascii="Verdana" w:hAnsi="Verdana" w:cs="Arial"/>
                <w:sz w:val="18"/>
                <w:szCs w:val="18"/>
              </w:rPr>
            </w:pPr>
            <w:r w:rsidRPr="006E1A81">
              <w:rPr>
                <w:rFonts w:ascii="Verdana" w:hAnsi="Verdana" w:cs="Arial"/>
                <w:sz w:val="18"/>
                <w:szCs w:val="18"/>
              </w:rPr>
              <w:t>10</w:t>
            </w:r>
          </w:p>
        </w:tc>
        <w:tc>
          <w:tcPr>
            <w:tcW w:w="3678" w:type="dxa"/>
          </w:tcPr>
          <w:p w14:paraId="52DC648E" w14:textId="77777777" w:rsidR="006E1A81" w:rsidRPr="006E1A81" w:rsidRDefault="006E1A81" w:rsidP="006E1A81">
            <w:pPr>
              <w:rPr>
                <w:rFonts w:ascii="Verdana" w:hAnsi="Verdana" w:cs="Arial"/>
                <w:sz w:val="18"/>
                <w:szCs w:val="18"/>
              </w:rPr>
            </w:pPr>
            <w:r w:rsidRPr="006E1A81">
              <w:rPr>
                <w:rFonts w:ascii="Verdana" w:hAnsi="Verdana" w:cs="Arial"/>
                <w:sz w:val="18"/>
                <w:szCs w:val="18"/>
              </w:rPr>
              <w:t>Appeals against a decision of UKAS in the exercise of its functions under the EU Accreditation Regulation may only be made in accordance with the procedure set out in the UK Accreditation Regulations.</w:t>
            </w:r>
          </w:p>
        </w:tc>
        <w:tc>
          <w:tcPr>
            <w:tcW w:w="3772" w:type="dxa"/>
          </w:tcPr>
          <w:p w14:paraId="6C0A8AED" w14:textId="77777777" w:rsidR="006E1A81" w:rsidRPr="006E1A81" w:rsidRDefault="006E1A81" w:rsidP="006E1A81">
            <w:pPr>
              <w:rPr>
                <w:rFonts w:ascii="Verdana" w:hAnsi="Verdana" w:cs="Arial"/>
                <w:sz w:val="18"/>
                <w:szCs w:val="18"/>
              </w:rPr>
            </w:pPr>
            <w:r w:rsidRPr="006E1A81">
              <w:rPr>
                <w:rFonts w:ascii="Verdana" w:hAnsi="Verdana" w:cs="Arial"/>
                <w:sz w:val="18"/>
                <w:szCs w:val="18"/>
              </w:rPr>
              <w:t>Appeals against a decision of UKAS in the exercise of its functions under the Product Safety and Metrology etc. (Amendment etc.) (EU Exit) Regulations 2019 may only be made in accordance with the procedure set out in the UK Accreditation Regulations.</w:t>
            </w:r>
          </w:p>
          <w:p w14:paraId="6B80A327" w14:textId="77777777" w:rsidR="006E1A81" w:rsidRPr="006E1A81" w:rsidRDefault="006E1A81" w:rsidP="006E1A81">
            <w:pPr>
              <w:rPr>
                <w:rFonts w:ascii="Verdana" w:hAnsi="Verdana" w:cs="Arial"/>
                <w:sz w:val="18"/>
                <w:szCs w:val="18"/>
              </w:rPr>
            </w:pPr>
          </w:p>
        </w:tc>
      </w:tr>
    </w:tbl>
    <w:p w14:paraId="358678DF" w14:textId="77777777" w:rsidR="006E1A81" w:rsidRPr="006E1A81" w:rsidRDefault="006E1A81" w:rsidP="006E1A81">
      <w:pPr>
        <w:spacing w:after="0" w:line="240" w:lineRule="auto"/>
        <w:rPr>
          <w:rFonts w:ascii="Verdana" w:eastAsia="Times New Roman" w:hAnsi="Verdana" w:cs="Arial"/>
          <w:sz w:val="18"/>
          <w:szCs w:val="18"/>
        </w:rPr>
      </w:pPr>
    </w:p>
    <w:p w14:paraId="02D7C45A" w14:textId="77777777" w:rsidR="007E6418" w:rsidRDefault="007E6418" w:rsidP="00D95914">
      <w:pPr>
        <w:spacing w:after="0"/>
        <w:ind w:left="426"/>
        <w:jc w:val="left"/>
      </w:pPr>
    </w:p>
    <w:sectPr w:rsidR="007E6418" w:rsidSect="00A677BF">
      <w:footerReference w:type="default" r:id="rId14"/>
      <w:headerReference w:type="first" r:id="rId15"/>
      <w:footerReference w:type="first" r:id="rId16"/>
      <w:pgSz w:w="11906" w:h="16838" w:code="9"/>
      <w:pgMar w:top="1134" w:right="1418" w:bottom="1134" w:left="1418" w:header="709" w:footer="481" w:gutter="0"/>
      <w:paperSrc w:first="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8064" w14:textId="77777777" w:rsidR="00EE061B" w:rsidRDefault="00EE061B">
      <w:pPr>
        <w:spacing w:after="0" w:line="240" w:lineRule="auto"/>
      </w:pPr>
      <w:r>
        <w:separator/>
      </w:r>
    </w:p>
  </w:endnote>
  <w:endnote w:type="continuationSeparator" w:id="0">
    <w:p w14:paraId="761A1BCB" w14:textId="77777777" w:rsidR="00EE061B" w:rsidRDefault="00EE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Quay Sans Medium/Medium SC">
    <w:altName w:val="Nyala"/>
    <w:charset w:val="00"/>
    <w:family w:val="roman"/>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9477" w14:textId="77777777" w:rsidR="00FC04CF" w:rsidRPr="00D52C7B" w:rsidRDefault="00FC04CF" w:rsidP="00FC04CF">
    <w:pPr>
      <w:tabs>
        <w:tab w:val="left" w:pos="3261"/>
      </w:tabs>
      <w:spacing w:after="0" w:line="200" w:lineRule="atLeast"/>
      <w:ind w:right="992"/>
      <w:jc w:val="left"/>
      <w:rPr>
        <w:rFonts w:ascii="Verdana" w:eastAsia="Times New Roman" w:hAnsi="Verdana" w:cs="Arial"/>
        <w:color w:val="322172"/>
        <w:sz w:val="16"/>
        <w:szCs w:val="16"/>
      </w:rPr>
    </w:pPr>
    <w:r w:rsidRPr="00D52C7B">
      <w:rPr>
        <w:rFonts w:ascii="Verdana" w:eastAsia="Times New Roman" w:hAnsi="Verdana" w:cs="Arial"/>
        <w:color w:val="322172"/>
        <w:sz w:val="16"/>
        <w:szCs w:val="16"/>
      </w:rPr>
      <w:t>w: www.ukas.com  |  t: +44(0)1784 429000  |  e: info@ukas.com</w:t>
    </w:r>
  </w:p>
  <w:p w14:paraId="070173E6" w14:textId="77777777" w:rsidR="00FC04CF" w:rsidRPr="00D52C7B" w:rsidRDefault="00FC04CF" w:rsidP="00FC04CF">
    <w:pPr>
      <w:spacing w:after="120" w:line="200" w:lineRule="atLeast"/>
      <w:jc w:val="left"/>
      <w:rPr>
        <w:rFonts w:ascii="Verdana" w:eastAsia="Times New Roman" w:hAnsi="Verdana" w:cs="Arial"/>
        <w:color w:val="A6A6A6"/>
        <w:sz w:val="12"/>
        <w:szCs w:val="12"/>
      </w:rPr>
    </w:pPr>
    <w:r w:rsidRPr="00D52C7B">
      <w:rPr>
        <w:rFonts w:ascii="Verdana" w:eastAsia="Times New Roman" w:hAnsi="Verdana" w:cs="Times New Roman"/>
        <w:color w:val="A6A6A6"/>
        <w:sz w:val="12"/>
        <w:szCs w:val="12"/>
      </w:rPr>
      <w:t xml:space="preserve">2 Pine Trees, Chertsey Lane, Staines-upon-Thames, Middlesex, TW18 3HR. </w:t>
    </w:r>
    <w:r w:rsidRPr="00D52C7B">
      <w:rPr>
        <w:rFonts w:ascii="Verdana" w:eastAsia="Times New Roman" w:hAnsi="Verdana" w:cs="Arial"/>
        <w:color w:val="A6A6A6"/>
        <w:sz w:val="12"/>
        <w:szCs w:val="12"/>
      </w:rPr>
      <w:t>Registered in England as a company Limited by Guarantee No. 3076190</w:t>
    </w:r>
  </w:p>
  <w:p w14:paraId="5DC7E9C9" w14:textId="77777777" w:rsidR="00FC04CF" w:rsidRDefault="00FC04CF" w:rsidP="00FC04CF">
    <w:pPr>
      <w:spacing w:after="0" w:line="200" w:lineRule="atLeast"/>
      <w:jc w:val="left"/>
      <w:rPr>
        <w:rFonts w:ascii="Verdana" w:eastAsia="Times New Roman" w:hAnsi="Verdana" w:cs="Arial"/>
        <w:b/>
        <w:color w:val="4B4B4B"/>
        <w:sz w:val="16"/>
        <w:szCs w:val="16"/>
      </w:rPr>
    </w:pPr>
    <w:r w:rsidRPr="00FC04CF">
      <w:rPr>
        <w:rFonts w:ascii="Verdana" w:eastAsia="Times New Roman" w:hAnsi="Verdana" w:cs="Arial"/>
        <w:sz w:val="16"/>
        <w:szCs w:val="16"/>
      </w:rPr>
      <w:t>UKAS Agreement February 2016</w:t>
    </w:r>
    <w:r w:rsidRPr="00D52C7B">
      <w:rPr>
        <w:rFonts w:ascii="Verdana" w:eastAsia="Times New Roman" w:hAnsi="Verdana" w:cs="Arial"/>
        <w:sz w:val="16"/>
        <w:szCs w:val="16"/>
      </w:rPr>
      <w:t xml:space="preserve"> Issue: </w:t>
    </w:r>
    <w:r>
      <w:rPr>
        <w:rFonts w:ascii="Verdana" w:eastAsia="Times New Roman" w:hAnsi="Verdana" w:cs="Arial"/>
        <w:sz w:val="16"/>
        <w:szCs w:val="16"/>
      </w:rPr>
      <w:t>2</w:t>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color w:val="4B4B4B"/>
        <w:sz w:val="16"/>
        <w:szCs w:val="16"/>
      </w:rPr>
      <w:t xml:space="preserve">Page </w:t>
    </w:r>
    <w:r w:rsidRPr="00D52C7B">
      <w:rPr>
        <w:rFonts w:ascii="Verdana" w:eastAsia="Times New Roman" w:hAnsi="Verdana" w:cs="Arial"/>
        <w:b/>
        <w:color w:val="4B4B4B"/>
        <w:sz w:val="16"/>
        <w:szCs w:val="16"/>
      </w:rPr>
      <w:fldChar w:fldCharType="begin"/>
    </w:r>
    <w:r w:rsidRPr="00D52C7B">
      <w:rPr>
        <w:rFonts w:ascii="Verdana" w:eastAsia="Times New Roman" w:hAnsi="Verdana" w:cs="Arial"/>
        <w:b/>
        <w:color w:val="4B4B4B"/>
        <w:sz w:val="16"/>
        <w:szCs w:val="16"/>
      </w:rPr>
      <w:instrText xml:space="preserve"> PAGE   \* MERGEFORMAT </w:instrText>
    </w:r>
    <w:r w:rsidRPr="00D52C7B">
      <w:rPr>
        <w:rFonts w:ascii="Verdana" w:eastAsia="Times New Roman" w:hAnsi="Verdana" w:cs="Arial"/>
        <w:b/>
        <w:color w:val="4B4B4B"/>
        <w:sz w:val="16"/>
        <w:szCs w:val="16"/>
      </w:rPr>
      <w:fldChar w:fldCharType="separate"/>
    </w:r>
    <w:r>
      <w:rPr>
        <w:rFonts w:ascii="Verdana" w:eastAsia="Times New Roman" w:hAnsi="Verdana" w:cs="Arial"/>
        <w:b/>
        <w:color w:val="4B4B4B"/>
        <w:sz w:val="16"/>
        <w:szCs w:val="16"/>
      </w:rPr>
      <w:t>1</w:t>
    </w:r>
    <w:r w:rsidRPr="00D52C7B">
      <w:rPr>
        <w:rFonts w:ascii="Verdana" w:eastAsia="Times New Roman" w:hAnsi="Verdana" w:cs="Arial"/>
        <w:b/>
        <w:color w:val="4B4B4B"/>
        <w:sz w:val="16"/>
        <w:szCs w:val="16"/>
      </w:rPr>
      <w:fldChar w:fldCharType="end"/>
    </w:r>
    <w:r w:rsidRPr="00D52C7B">
      <w:rPr>
        <w:rFonts w:ascii="Verdana" w:eastAsia="Times New Roman" w:hAnsi="Verdana" w:cs="Arial"/>
        <w:color w:val="4B4B4B"/>
        <w:sz w:val="16"/>
        <w:szCs w:val="16"/>
      </w:rPr>
      <w:t xml:space="preserve"> of </w:t>
    </w:r>
    <w:r>
      <w:rPr>
        <w:rFonts w:ascii="Verdana" w:eastAsia="Times New Roman" w:hAnsi="Verdana" w:cs="Arial"/>
        <w:b/>
        <w:color w:val="4B4B4B"/>
        <w:sz w:val="16"/>
        <w:szCs w:val="16"/>
      </w:rPr>
      <w:t>12</w:t>
    </w:r>
  </w:p>
  <w:p w14:paraId="1CC6EF96" w14:textId="048C1B48" w:rsidR="00985390" w:rsidRPr="00FC04CF" w:rsidRDefault="00FC04CF" w:rsidP="00FC04CF">
    <w:pPr>
      <w:spacing w:after="0" w:line="200" w:lineRule="atLeast"/>
      <w:jc w:val="left"/>
      <w:rPr>
        <w:rFonts w:ascii="Times New Roman" w:eastAsia="Times New Roman" w:hAnsi="Times New Roman" w:cs="Times New Roman"/>
        <w:sz w:val="16"/>
        <w:szCs w:val="16"/>
      </w:rPr>
    </w:pPr>
    <w:r>
      <w:rPr>
        <w:rFonts w:ascii="Verdana" w:eastAsia="Times New Roman" w:hAnsi="Verdana" w:cs="Arial"/>
        <w:b/>
        <w:color w:val="4B4B4B"/>
        <w:sz w:val="16"/>
        <w:szCs w:val="16"/>
      </w:rPr>
      <w:t>F044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B61F" w14:textId="77777777" w:rsidR="00DC6DB3" w:rsidRPr="00D52C7B" w:rsidRDefault="00DC6DB3" w:rsidP="00FC04CF">
    <w:pPr>
      <w:tabs>
        <w:tab w:val="left" w:pos="3261"/>
      </w:tabs>
      <w:spacing w:after="0" w:line="200" w:lineRule="atLeast"/>
      <w:ind w:right="992"/>
      <w:jc w:val="left"/>
      <w:rPr>
        <w:rFonts w:ascii="Verdana" w:eastAsia="Times New Roman" w:hAnsi="Verdana" w:cs="Arial"/>
        <w:color w:val="322172"/>
        <w:sz w:val="16"/>
        <w:szCs w:val="16"/>
      </w:rPr>
    </w:pPr>
    <w:r w:rsidRPr="00D52C7B">
      <w:rPr>
        <w:rFonts w:ascii="Verdana" w:eastAsia="Times New Roman" w:hAnsi="Verdana" w:cs="Arial"/>
        <w:color w:val="322172"/>
        <w:sz w:val="16"/>
        <w:szCs w:val="16"/>
      </w:rPr>
      <w:t>w: www.ukas.com  |  t: +44(0)1784 429000  |  e: info@ukas.com</w:t>
    </w:r>
  </w:p>
  <w:p w14:paraId="36136BF3" w14:textId="77777777" w:rsidR="00DC6DB3" w:rsidRPr="00D52C7B" w:rsidRDefault="00DC6DB3" w:rsidP="00FC04CF">
    <w:pPr>
      <w:spacing w:after="120" w:line="200" w:lineRule="atLeast"/>
      <w:jc w:val="left"/>
      <w:rPr>
        <w:rFonts w:ascii="Verdana" w:eastAsia="Times New Roman" w:hAnsi="Verdana" w:cs="Arial"/>
        <w:color w:val="A6A6A6"/>
        <w:sz w:val="12"/>
        <w:szCs w:val="12"/>
      </w:rPr>
    </w:pPr>
    <w:r w:rsidRPr="00D52C7B">
      <w:rPr>
        <w:rFonts w:ascii="Verdana" w:eastAsia="Times New Roman" w:hAnsi="Verdana" w:cs="Times New Roman"/>
        <w:color w:val="A6A6A6"/>
        <w:sz w:val="12"/>
        <w:szCs w:val="12"/>
      </w:rPr>
      <w:t xml:space="preserve">2 Pine Trees, Chertsey Lane, Staines-upon-Thames, Middlesex, TW18 3HR. </w:t>
    </w:r>
    <w:r w:rsidRPr="00D52C7B">
      <w:rPr>
        <w:rFonts w:ascii="Verdana" w:eastAsia="Times New Roman" w:hAnsi="Verdana" w:cs="Arial"/>
        <w:color w:val="A6A6A6"/>
        <w:sz w:val="12"/>
        <w:szCs w:val="12"/>
      </w:rPr>
      <w:t>Registered in England as a company Limited by Guarantee No. 3076190</w:t>
    </w:r>
  </w:p>
  <w:p w14:paraId="0CBF3FE9" w14:textId="2D32DAD9" w:rsidR="00985390" w:rsidRDefault="00FC04CF" w:rsidP="00FC04CF">
    <w:pPr>
      <w:spacing w:after="0" w:line="200" w:lineRule="atLeast"/>
      <w:jc w:val="left"/>
      <w:rPr>
        <w:rFonts w:ascii="Verdana" w:eastAsia="Times New Roman" w:hAnsi="Verdana" w:cs="Arial"/>
        <w:b/>
        <w:color w:val="4B4B4B"/>
        <w:sz w:val="16"/>
        <w:szCs w:val="16"/>
      </w:rPr>
    </w:pPr>
    <w:r w:rsidRPr="00FC04CF">
      <w:rPr>
        <w:rFonts w:ascii="Verdana" w:eastAsia="Times New Roman" w:hAnsi="Verdana" w:cs="Arial"/>
        <w:sz w:val="16"/>
        <w:szCs w:val="16"/>
      </w:rPr>
      <w:t>UKAS Agreement February 2016</w:t>
    </w:r>
    <w:r w:rsidR="00DC6DB3" w:rsidRPr="00D52C7B">
      <w:rPr>
        <w:rFonts w:ascii="Verdana" w:eastAsia="Times New Roman" w:hAnsi="Verdana" w:cs="Arial"/>
        <w:sz w:val="16"/>
        <w:szCs w:val="16"/>
      </w:rPr>
      <w:t xml:space="preserve"> Issue: </w:t>
    </w:r>
    <w:r w:rsidR="00DC6DB3">
      <w:rPr>
        <w:rFonts w:ascii="Verdana" w:eastAsia="Times New Roman" w:hAnsi="Verdana" w:cs="Arial"/>
        <w:sz w:val="16"/>
        <w:szCs w:val="16"/>
      </w:rPr>
      <w:t>2</w:t>
    </w:r>
    <w:r w:rsidR="00DC6DB3" w:rsidRPr="00D52C7B">
      <w:rPr>
        <w:rFonts w:ascii="Verdana" w:eastAsia="Times New Roman" w:hAnsi="Verdana" w:cs="Arial"/>
        <w:sz w:val="18"/>
        <w:szCs w:val="18"/>
      </w:rPr>
      <w:tab/>
    </w:r>
    <w:r w:rsidR="00DC6DB3" w:rsidRPr="00D52C7B">
      <w:rPr>
        <w:rFonts w:ascii="Verdana" w:eastAsia="Times New Roman" w:hAnsi="Verdana" w:cs="Arial"/>
        <w:sz w:val="18"/>
        <w:szCs w:val="18"/>
      </w:rPr>
      <w:tab/>
    </w:r>
    <w:r w:rsidR="00DC6DB3" w:rsidRPr="00D52C7B">
      <w:rPr>
        <w:rFonts w:ascii="Verdana" w:eastAsia="Times New Roman" w:hAnsi="Verdana" w:cs="Arial"/>
        <w:sz w:val="18"/>
        <w:szCs w:val="18"/>
      </w:rPr>
      <w:tab/>
    </w:r>
    <w:r w:rsidR="00DC6DB3" w:rsidRPr="00D52C7B">
      <w:rPr>
        <w:rFonts w:ascii="Verdana" w:eastAsia="Times New Roman" w:hAnsi="Verdana" w:cs="Arial"/>
        <w:sz w:val="18"/>
        <w:szCs w:val="18"/>
      </w:rPr>
      <w:tab/>
    </w:r>
    <w:r w:rsidR="00DC6DB3" w:rsidRPr="00D52C7B">
      <w:rPr>
        <w:rFonts w:ascii="Verdana" w:eastAsia="Times New Roman" w:hAnsi="Verdana" w:cs="Arial"/>
        <w:sz w:val="18"/>
        <w:szCs w:val="18"/>
      </w:rPr>
      <w:tab/>
    </w:r>
    <w:r w:rsidR="00DC6DB3" w:rsidRPr="00D52C7B">
      <w:rPr>
        <w:rFonts w:ascii="Verdana" w:eastAsia="Times New Roman" w:hAnsi="Verdana" w:cs="Arial"/>
        <w:sz w:val="18"/>
        <w:szCs w:val="18"/>
      </w:rPr>
      <w:tab/>
    </w:r>
    <w:r w:rsidR="00DC6DB3" w:rsidRPr="00D52C7B">
      <w:rPr>
        <w:rFonts w:ascii="Verdana" w:eastAsia="Times New Roman" w:hAnsi="Verdana" w:cs="Arial"/>
        <w:color w:val="4B4B4B"/>
        <w:sz w:val="16"/>
        <w:szCs w:val="16"/>
      </w:rPr>
      <w:t xml:space="preserve">Page </w:t>
    </w:r>
    <w:r w:rsidR="00DC6DB3" w:rsidRPr="00D52C7B">
      <w:rPr>
        <w:rFonts w:ascii="Verdana" w:eastAsia="Times New Roman" w:hAnsi="Verdana" w:cs="Arial"/>
        <w:b/>
        <w:color w:val="4B4B4B"/>
        <w:sz w:val="16"/>
        <w:szCs w:val="16"/>
      </w:rPr>
      <w:fldChar w:fldCharType="begin"/>
    </w:r>
    <w:r w:rsidR="00DC6DB3" w:rsidRPr="00D52C7B">
      <w:rPr>
        <w:rFonts w:ascii="Verdana" w:eastAsia="Times New Roman" w:hAnsi="Verdana" w:cs="Arial"/>
        <w:b/>
        <w:color w:val="4B4B4B"/>
        <w:sz w:val="16"/>
        <w:szCs w:val="16"/>
      </w:rPr>
      <w:instrText xml:space="preserve"> PAGE   \* MERGEFORMAT </w:instrText>
    </w:r>
    <w:r w:rsidR="00DC6DB3" w:rsidRPr="00D52C7B">
      <w:rPr>
        <w:rFonts w:ascii="Verdana" w:eastAsia="Times New Roman" w:hAnsi="Verdana" w:cs="Arial"/>
        <w:b/>
        <w:color w:val="4B4B4B"/>
        <w:sz w:val="16"/>
        <w:szCs w:val="16"/>
      </w:rPr>
      <w:fldChar w:fldCharType="separate"/>
    </w:r>
    <w:r w:rsidR="00DC6DB3">
      <w:rPr>
        <w:rFonts w:ascii="Verdana" w:eastAsia="Times New Roman" w:hAnsi="Verdana" w:cs="Arial"/>
        <w:b/>
        <w:color w:val="4B4B4B"/>
        <w:sz w:val="16"/>
        <w:szCs w:val="16"/>
      </w:rPr>
      <w:t>1</w:t>
    </w:r>
    <w:r w:rsidR="00DC6DB3" w:rsidRPr="00D52C7B">
      <w:rPr>
        <w:rFonts w:ascii="Verdana" w:eastAsia="Times New Roman" w:hAnsi="Verdana" w:cs="Arial"/>
        <w:b/>
        <w:color w:val="4B4B4B"/>
        <w:sz w:val="16"/>
        <w:szCs w:val="16"/>
      </w:rPr>
      <w:fldChar w:fldCharType="end"/>
    </w:r>
    <w:r w:rsidR="00DC6DB3" w:rsidRPr="00D52C7B">
      <w:rPr>
        <w:rFonts w:ascii="Verdana" w:eastAsia="Times New Roman" w:hAnsi="Verdana" w:cs="Arial"/>
        <w:color w:val="4B4B4B"/>
        <w:sz w:val="16"/>
        <w:szCs w:val="16"/>
      </w:rPr>
      <w:t xml:space="preserve"> of </w:t>
    </w:r>
    <w:r w:rsidR="00DC6DB3">
      <w:rPr>
        <w:rFonts w:ascii="Verdana" w:eastAsia="Times New Roman" w:hAnsi="Verdana" w:cs="Arial"/>
        <w:b/>
        <w:color w:val="4B4B4B"/>
        <w:sz w:val="16"/>
        <w:szCs w:val="16"/>
      </w:rPr>
      <w:t>12</w:t>
    </w:r>
  </w:p>
  <w:p w14:paraId="13027FD1" w14:textId="65C45518" w:rsidR="00FC04CF" w:rsidRPr="00DC6DB3" w:rsidRDefault="00FC04CF" w:rsidP="00FC04CF">
    <w:pPr>
      <w:spacing w:after="0" w:line="200" w:lineRule="atLeast"/>
      <w:jc w:val="left"/>
      <w:rPr>
        <w:rFonts w:ascii="Times New Roman" w:eastAsia="Times New Roman" w:hAnsi="Times New Roman" w:cs="Times New Roman"/>
        <w:sz w:val="16"/>
        <w:szCs w:val="16"/>
      </w:rPr>
    </w:pPr>
    <w:r>
      <w:rPr>
        <w:rFonts w:ascii="Verdana" w:eastAsia="Times New Roman" w:hAnsi="Verdana" w:cs="Arial"/>
        <w:b/>
        <w:color w:val="4B4B4B"/>
        <w:sz w:val="16"/>
        <w:szCs w:val="16"/>
      </w:rPr>
      <w:t>F044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A24DB" w14:textId="77777777" w:rsidR="00A677BF" w:rsidRPr="00D52C7B" w:rsidRDefault="00A677BF" w:rsidP="00A677BF">
    <w:pPr>
      <w:tabs>
        <w:tab w:val="left" w:pos="3261"/>
      </w:tabs>
      <w:spacing w:after="0" w:line="240" w:lineRule="atLeast"/>
      <w:ind w:right="992"/>
      <w:jc w:val="left"/>
      <w:rPr>
        <w:rFonts w:ascii="Verdana" w:eastAsia="Times New Roman" w:hAnsi="Verdana" w:cs="Arial"/>
        <w:color w:val="322172"/>
        <w:sz w:val="16"/>
        <w:szCs w:val="16"/>
      </w:rPr>
    </w:pPr>
    <w:r w:rsidRPr="00D52C7B">
      <w:rPr>
        <w:rFonts w:ascii="Verdana" w:eastAsia="Times New Roman" w:hAnsi="Verdana" w:cs="Arial"/>
        <w:color w:val="322172"/>
        <w:sz w:val="16"/>
        <w:szCs w:val="16"/>
      </w:rPr>
      <w:t>w: www.ukas.com  |  t: +44(0)1784 429000  |  e: info@ukas.com</w:t>
    </w:r>
  </w:p>
  <w:p w14:paraId="0B248D33" w14:textId="77777777" w:rsidR="00A677BF" w:rsidRPr="00D52C7B" w:rsidRDefault="00A677BF" w:rsidP="00A677BF">
    <w:pPr>
      <w:spacing w:after="120" w:line="240" w:lineRule="atLeast"/>
      <w:jc w:val="left"/>
      <w:rPr>
        <w:rFonts w:ascii="Verdana" w:eastAsia="Times New Roman" w:hAnsi="Verdana" w:cs="Arial"/>
        <w:color w:val="A6A6A6"/>
        <w:sz w:val="12"/>
        <w:szCs w:val="12"/>
      </w:rPr>
    </w:pPr>
    <w:r w:rsidRPr="00D52C7B">
      <w:rPr>
        <w:rFonts w:ascii="Verdana" w:eastAsia="Times New Roman" w:hAnsi="Verdana" w:cs="Times New Roman"/>
        <w:color w:val="A6A6A6"/>
        <w:sz w:val="12"/>
        <w:szCs w:val="12"/>
      </w:rPr>
      <w:t xml:space="preserve">2 Pine Trees, Chertsey Lane, Staines-upon-Thames, Middlesex, TW18 3HR. </w:t>
    </w:r>
    <w:r w:rsidRPr="00D52C7B">
      <w:rPr>
        <w:rFonts w:ascii="Verdana" w:eastAsia="Times New Roman" w:hAnsi="Verdana" w:cs="Arial"/>
        <w:color w:val="A6A6A6"/>
        <w:sz w:val="12"/>
        <w:szCs w:val="12"/>
      </w:rPr>
      <w:t>Registered in England as a company Limited by Guarantee No. 3076190</w:t>
    </w:r>
  </w:p>
  <w:p w14:paraId="14499461" w14:textId="09CC15CE" w:rsidR="00A677BF" w:rsidRPr="00D52C7B" w:rsidRDefault="00A677BF" w:rsidP="00A677BF">
    <w:pPr>
      <w:tabs>
        <w:tab w:val="left" w:pos="7513"/>
      </w:tabs>
      <w:spacing w:after="0" w:line="240" w:lineRule="auto"/>
      <w:jc w:val="left"/>
      <w:rPr>
        <w:rFonts w:ascii="Times New Roman" w:eastAsia="Times New Roman" w:hAnsi="Times New Roman" w:cs="Times New Roman"/>
        <w:sz w:val="16"/>
        <w:szCs w:val="16"/>
      </w:rPr>
    </w:pPr>
    <w:r w:rsidRPr="00A677BF">
      <w:rPr>
        <w:rFonts w:ascii="Verdana" w:eastAsia="Times New Roman" w:hAnsi="Verdana" w:cs="Arial"/>
        <w:sz w:val="16"/>
        <w:szCs w:val="16"/>
      </w:rPr>
      <w:t>Addendum to the UKAS Agreement January 2021</w:t>
    </w:r>
    <w:r w:rsidRPr="00D52C7B">
      <w:rPr>
        <w:rFonts w:ascii="Verdana" w:eastAsia="Times New Roman" w:hAnsi="Verdana" w:cs="Arial"/>
        <w:sz w:val="16"/>
        <w:szCs w:val="16"/>
      </w:rPr>
      <w:t xml:space="preserve"> Issue: </w:t>
    </w:r>
    <w:r>
      <w:rPr>
        <w:rFonts w:ascii="Verdana" w:eastAsia="Times New Roman" w:hAnsi="Verdana" w:cs="Arial"/>
        <w:sz w:val="16"/>
        <w:szCs w:val="16"/>
      </w:rPr>
      <w:t>1</w:t>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color w:val="4B4B4B"/>
        <w:sz w:val="16"/>
        <w:szCs w:val="16"/>
      </w:rPr>
      <w:t xml:space="preserve">Page </w:t>
    </w:r>
    <w:r w:rsidRPr="00D52C7B">
      <w:rPr>
        <w:rFonts w:ascii="Verdana" w:eastAsia="Times New Roman" w:hAnsi="Verdana" w:cs="Arial"/>
        <w:b/>
        <w:color w:val="4B4B4B"/>
        <w:sz w:val="16"/>
        <w:szCs w:val="16"/>
      </w:rPr>
      <w:fldChar w:fldCharType="begin"/>
    </w:r>
    <w:r w:rsidRPr="00D52C7B">
      <w:rPr>
        <w:rFonts w:ascii="Verdana" w:eastAsia="Times New Roman" w:hAnsi="Verdana" w:cs="Arial"/>
        <w:b/>
        <w:color w:val="4B4B4B"/>
        <w:sz w:val="16"/>
        <w:szCs w:val="16"/>
      </w:rPr>
      <w:instrText xml:space="preserve"> PAGE   \* MERGEFORMAT </w:instrText>
    </w:r>
    <w:r w:rsidRPr="00D52C7B">
      <w:rPr>
        <w:rFonts w:ascii="Verdana" w:eastAsia="Times New Roman" w:hAnsi="Verdana" w:cs="Arial"/>
        <w:b/>
        <w:color w:val="4B4B4B"/>
        <w:sz w:val="16"/>
        <w:szCs w:val="16"/>
      </w:rPr>
      <w:fldChar w:fldCharType="separate"/>
    </w:r>
    <w:r>
      <w:rPr>
        <w:rFonts w:ascii="Verdana" w:eastAsia="Times New Roman" w:hAnsi="Verdana" w:cs="Arial"/>
        <w:b/>
        <w:color w:val="4B4B4B"/>
        <w:sz w:val="16"/>
        <w:szCs w:val="16"/>
      </w:rPr>
      <w:t>1</w:t>
    </w:r>
    <w:r w:rsidRPr="00D52C7B">
      <w:rPr>
        <w:rFonts w:ascii="Verdana" w:eastAsia="Times New Roman" w:hAnsi="Verdana" w:cs="Arial"/>
        <w:b/>
        <w:color w:val="4B4B4B"/>
        <w:sz w:val="16"/>
        <w:szCs w:val="16"/>
      </w:rPr>
      <w:fldChar w:fldCharType="end"/>
    </w:r>
    <w:r w:rsidRPr="00D52C7B">
      <w:rPr>
        <w:rFonts w:ascii="Verdana" w:eastAsia="Times New Roman" w:hAnsi="Verdana" w:cs="Arial"/>
        <w:color w:val="4B4B4B"/>
        <w:sz w:val="16"/>
        <w:szCs w:val="16"/>
      </w:rPr>
      <w:t xml:space="preserve"> of </w:t>
    </w:r>
    <w:r>
      <w:rPr>
        <w:rFonts w:ascii="Verdana" w:eastAsia="Times New Roman" w:hAnsi="Verdana" w:cs="Arial"/>
        <w:b/>
        <w:color w:val="4B4B4B"/>
        <w:sz w:val="16"/>
        <w:szCs w:val="16"/>
      </w:rPr>
      <w:fldChar w:fldCharType="begin"/>
    </w:r>
    <w:r>
      <w:rPr>
        <w:rFonts w:ascii="Verdana" w:eastAsia="Times New Roman" w:hAnsi="Verdana" w:cs="Arial"/>
        <w:b/>
        <w:color w:val="4B4B4B"/>
        <w:sz w:val="16"/>
        <w:szCs w:val="16"/>
      </w:rPr>
      <w:instrText xml:space="preserve"> SECTIONPAGES   \* MERGEFORMAT </w:instrText>
    </w:r>
    <w:r>
      <w:rPr>
        <w:rFonts w:ascii="Verdana" w:eastAsia="Times New Roman" w:hAnsi="Verdana" w:cs="Arial"/>
        <w:b/>
        <w:color w:val="4B4B4B"/>
        <w:sz w:val="16"/>
        <w:szCs w:val="16"/>
      </w:rPr>
      <w:fldChar w:fldCharType="separate"/>
    </w:r>
    <w:r w:rsidR="001E1B90">
      <w:rPr>
        <w:rFonts w:ascii="Verdana" w:eastAsia="Times New Roman" w:hAnsi="Verdana" w:cs="Arial"/>
        <w:b/>
        <w:noProof/>
        <w:color w:val="4B4B4B"/>
        <w:sz w:val="16"/>
        <w:szCs w:val="16"/>
      </w:rPr>
      <w:t>2</w:t>
    </w:r>
    <w:r>
      <w:rPr>
        <w:rFonts w:ascii="Verdana" w:eastAsia="Times New Roman" w:hAnsi="Verdana" w:cs="Arial"/>
        <w:b/>
        <w:color w:val="4B4B4B"/>
        <w:sz w:val="16"/>
        <w:szCs w:val="16"/>
      </w:rPr>
      <w:fldChar w:fldCharType="end"/>
    </w:r>
  </w:p>
  <w:p w14:paraId="237CFD6F" w14:textId="326E249F" w:rsidR="006E1A81" w:rsidRPr="00FC04CF" w:rsidRDefault="00A677BF" w:rsidP="00A677BF">
    <w:pPr>
      <w:pStyle w:val="Footer"/>
      <w:tabs>
        <w:tab w:val="left" w:pos="2127"/>
      </w:tabs>
      <w:rPr>
        <w:rFonts w:ascii="Verdana" w:eastAsia="Times New Roman" w:hAnsi="Verdana" w:cs="Arial"/>
        <w:b/>
        <w:bCs/>
        <w:sz w:val="16"/>
        <w:szCs w:val="16"/>
      </w:rPr>
    </w:pPr>
    <w:r w:rsidRPr="00FC04CF">
      <w:rPr>
        <w:rFonts w:ascii="Verdana" w:eastAsia="Times New Roman" w:hAnsi="Verdana" w:cs="Arial"/>
        <w:b/>
        <w:bCs/>
        <w:sz w:val="16"/>
        <w:szCs w:val="16"/>
      </w:rPr>
      <w:t>F044A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B4FD5" w14:textId="77777777" w:rsidR="00A677BF" w:rsidRPr="00D52C7B" w:rsidRDefault="00A677BF" w:rsidP="00A677BF">
    <w:pPr>
      <w:tabs>
        <w:tab w:val="left" w:pos="3261"/>
      </w:tabs>
      <w:spacing w:after="0" w:line="240" w:lineRule="atLeast"/>
      <w:ind w:right="992"/>
      <w:jc w:val="left"/>
      <w:rPr>
        <w:rFonts w:ascii="Verdana" w:eastAsia="Times New Roman" w:hAnsi="Verdana" w:cs="Arial"/>
        <w:color w:val="322172"/>
        <w:sz w:val="16"/>
        <w:szCs w:val="16"/>
      </w:rPr>
    </w:pPr>
    <w:bookmarkStart w:id="21" w:name="_Hlk60839952"/>
    <w:bookmarkStart w:id="22" w:name="_Hlk60839953"/>
    <w:r w:rsidRPr="00D52C7B">
      <w:rPr>
        <w:rFonts w:ascii="Verdana" w:eastAsia="Times New Roman" w:hAnsi="Verdana" w:cs="Arial"/>
        <w:color w:val="322172"/>
        <w:sz w:val="16"/>
        <w:szCs w:val="16"/>
      </w:rPr>
      <w:t>w: www.ukas.com  |  t: +44(0)1784 429000  |  e: info@ukas.com</w:t>
    </w:r>
  </w:p>
  <w:p w14:paraId="01A288A2" w14:textId="77777777" w:rsidR="00A677BF" w:rsidRPr="00D52C7B" w:rsidRDefault="00A677BF" w:rsidP="00A677BF">
    <w:pPr>
      <w:spacing w:after="120" w:line="240" w:lineRule="atLeast"/>
      <w:jc w:val="left"/>
      <w:rPr>
        <w:rFonts w:ascii="Verdana" w:eastAsia="Times New Roman" w:hAnsi="Verdana" w:cs="Arial"/>
        <w:color w:val="A6A6A6"/>
        <w:sz w:val="12"/>
        <w:szCs w:val="12"/>
      </w:rPr>
    </w:pPr>
    <w:r w:rsidRPr="00D52C7B">
      <w:rPr>
        <w:rFonts w:ascii="Verdana" w:eastAsia="Times New Roman" w:hAnsi="Verdana" w:cs="Times New Roman"/>
        <w:color w:val="A6A6A6"/>
        <w:sz w:val="12"/>
        <w:szCs w:val="12"/>
      </w:rPr>
      <w:t xml:space="preserve">2 Pine Trees, Chertsey Lane, Staines-upon-Thames, Middlesex, TW18 3HR. </w:t>
    </w:r>
    <w:r w:rsidRPr="00D52C7B">
      <w:rPr>
        <w:rFonts w:ascii="Verdana" w:eastAsia="Times New Roman" w:hAnsi="Verdana" w:cs="Arial"/>
        <w:color w:val="A6A6A6"/>
        <w:sz w:val="12"/>
        <w:szCs w:val="12"/>
      </w:rPr>
      <w:t>Registered in England as a company Limited by Guarantee No. 3076190</w:t>
    </w:r>
  </w:p>
  <w:p w14:paraId="536051D8" w14:textId="41D85B74" w:rsidR="00A677BF" w:rsidRPr="00D52C7B" w:rsidRDefault="00A677BF" w:rsidP="00A677BF">
    <w:pPr>
      <w:tabs>
        <w:tab w:val="left" w:pos="7513"/>
      </w:tabs>
      <w:spacing w:after="0" w:line="240" w:lineRule="auto"/>
      <w:jc w:val="left"/>
      <w:rPr>
        <w:rFonts w:ascii="Times New Roman" w:eastAsia="Times New Roman" w:hAnsi="Times New Roman" w:cs="Times New Roman"/>
        <w:sz w:val="16"/>
        <w:szCs w:val="16"/>
      </w:rPr>
    </w:pPr>
    <w:r w:rsidRPr="00A677BF">
      <w:rPr>
        <w:rFonts w:ascii="Verdana" w:eastAsia="Times New Roman" w:hAnsi="Verdana" w:cs="Arial"/>
        <w:sz w:val="16"/>
        <w:szCs w:val="16"/>
      </w:rPr>
      <w:t>Addendum to the UKAS Agreement January 2021</w:t>
    </w:r>
    <w:r w:rsidRPr="00D52C7B">
      <w:rPr>
        <w:rFonts w:ascii="Verdana" w:eastAsia="Times New Roman" w:hAnsi="Verdana" w:cs="Arial"/>
        <w:sz w:val="16"/>
        <w:szCs w:val="16"/>
      </w:rPr>
      <w:t xml:space="preserve"> Issue: </w:t>
    </w:r>
    <w:r>
      <w:rPr>
        <w:rFonts w:ascii="Verdana" w:eastAsia="Times New Roman" w:hAnsi="Verdana" w:cs="Arial"/>
        <w:sz w:val="16"/>
        <w:szCs w:val="16"/>
      </w:rPr>
      <w:t>1</w:t>
    </w:r>
    <w:r w:rsidRPr="00D52C7B">
      <w:rPr>
        <w:rFonts w:ascii="Verdana" w:eastAsia="Times New Roman" w:hAnsi="Verdana" w:cs="Arial"/>
        <w:sz w:val="18"/>
        <w:szCs w:val="18"/>
      </w:rPr>
      <w:tab/>
    </w:r>
    <w:r w:rsidRPr="00D52C7B">
      <w:rPr>
        <w:rFonts w:ascii="Verdana" w:eastAsia="Times New Roman" w:hAnsi="Verdana" w:cs="Arial"/>
        <w:sz w:val="18"/>
        <w:szCs w:val="18"/>
      </w:rPr>
      <w:tab/>
    </w:r>
    <w:r w:rsidRPr="00D52C7B">
      <w:rPr>
        <w:rFonts w:ascii="Verdana" w:eastAsia="Times New Roman" w:hAnsi="Verdana" w:cs="Arial"/>
        <w:color w:val="4B4B4B"/>
        <w:sz w:val="16"/>
        <w:szCs w:val="16"/>
      </w:rPr>
      <w:t xml:space="preserve">Page </w:t>
    </w:r>
    <w:r w:rsidRPr="00D52C7B">
      <w:rPr>
        <w:rFonts w:ascii="Verdana" w:eastAsia="Times New Roman" w:hAnsi="Verdana" w:cs="Arial"/>
        <w:b/>
        <w:color w:val="4B4B4B"/>
        <w:sz w:val="16"/>
        <w:szCs w:val="16"/>
      </w:rPr>
      <w:fldChar w:fldCharType="begin"/>
    </w:r>
    <w:r w:rsidRPr="00D52C7B">
      <w:rPr>
        <w:rFonts w:ascii="Verdana" w:eastAsia="Times New Roman" w:hAnsi="Verdana" w:cs="Arial"/>
        <w:b/>
        <w:color w:val="4B4B4B"/>
        <w:sz w:val="16"/>
        <w:szCs w:val="16"/>
      </w:rPr>
      <w:instrText xml:space="preserve"> PAGE   \* MERGEFORMAT </w:instrText>
    </w:r>
    <w:r w:rsidRPr="00D52C7B">
      <w:rPr>
        <w:rFonts w:ascii="Verdana" w:eastAsia="Times New Roman" w:hAnsi="Verdana" w:cs="Arial"/>
        <w:b/>
        <w:color w:val="4B4B4B"/>
        <w:sz w:val="16"/>
        <w:szCs w:val="16"/>
      </w:rPr>
      <w:fldChar w:fldCharType="separate"/>
    </w:r>
    <w:r>
      <w:rPr>
        <w:rFonts w:ascii="Verdana" w:eastAsia="Times New Roman" w:hAnsi="Verdana" w:cs="Arial"/>
        <w:b/>
        <w:color w:val="4B4B4B"/>
        <w:sz w:val="16"/>
        <w:szCs w:val="16"/>
      </w:rPr>
      <w:t>1</w:t>
    </w:r>
    <w:r w:rsidRPr="00D52C7B">
      <w:rPr>
        <w:rFonts w:ascii="Verdana" w:eastAsia="Times New Roman" w:hAnsi="Verdana" w:cs="Arial"/>
        <w:b/>
        <w:color w:val="4B4B4B"/>
        <w:sz w:val="16"/>
        <w:szCs w:val="16"/>
      </w:rPr>
      <w:fldChar w:fldCharType="end"/>
    </w:r>
    <w:r w:rsidRPr="00D52C7B">
      <w:rPr>
        <w:rFonts w:ascii="Verdana" w:eastAsia="Times New Roman" w:hAnsi="Verdana" w:cs="Arial"/>
        <w:color w:val="4B4B4B"/>
        <w:sz w:val="16"/>
        <w:szCs w:val="16"/>
      </w:rPr>
      <w:t xml:space="preserve"> of </w:t>
    </w:r>
    <w:r>
      <w:rPr>
        <w:rFonts w:ascii="Verdana" w:eastAsia="Times New Roman" w:hAnsi="Verdana" w:cs="Arial"/>
        <w:b/>
        <w:color w:val="4B4B4B"/>
        <w:sz w:val="16"/>
        <w:szCs w:val="16"/>
      </w:rPr>
      <w:fldChar w:fldCharType="begin"/>
    </w:r>
    <w:r>
      <w:rPr>
        <w:rFonts w:ascii="Verdana" w:eastAsia="Times New Roman" w:hAnsi="Verdana" w:cs="Arial"/>
        <w:b/>
        <w:color w:val="4B4B4B"/>
        <w:sz w:val="16"/>
        <w:szCs w:val="16"/>
      </w:rPr>
      <w:instrText xml:space="preserve"> SECTIONPAGES   \* MERGEFORMAT </w:instrText>
    </w:r>
    <w:r>
      <w:rPr>
        <w:rFonts w:ascii="Verdana" w:eastAsia="Times New Roman" w:hAnsi="Verdana" w:cs="Arial"/>
        <w:b/>
        <w:color w:val="4B4B4B"/>
        <w:sz w:val="16"/>
        <w:szCs w:val="16"/>
      </w:rPr>
      <w:fldChar w:fldCharType="separate"/>
    </w:r>
    <w:r w:rsidR="001E1B90">
      <w:rPr>
        <w:rFonts w:ascii="Verdana" w:eastAsia="Times New Roman" w:hAnsi="Verdana" w:cs="Arial"/>
        <w:b/>
        <w:noProof/>
        <w:color w:val="4B4B4B"/>
        <w:sz w:val="16"/>
        <w:szCs w:val="16"/>
      </w:rPr>
      <w:t>2</w:t>
    </w:r>
    <w:r>
      <w:rPr>
        <w:rFonts w:ascii="Verdana" w:eastAsia="Times New Roman" w:hAnsi="Verdana" w:cs="Arial"/>
        <w:b/>
        <w:color w:val="4B4B4B"/>
        <w:sz w:val="16"/>
        <w:szCs w:val="16"/>
      </w:rPr>
      <w:fldChar w:fldCharType="end"/>
    </w:r>
  </w:p>
  <w:bookmarkEnd w:id="21"/>
  <w:bookmarkEnd w:id="22"/>
  <w:p w14:paraId="793E5579" w14:textId="51891BF5" w:rsidR="002755E6" w:rsidRPr="00FC04CF" w:rsidRDefault="00A677BF" w:rsidP="002755E6">
    <w:pPr>
      <w:pStyle w:val="Footer"/>
      <w:tabs>
        <w:tab w:val="left" w:pos="2127"/>
      </w:tabs>
      <w:rPr>
        <w:rFonts w:ascii="Verdana" w:eastAsia="Times New Roman" w:hAnsi="Verdana" w:cs="Arial"/>
        <w:b/>
        <w:bCs/>
        <w:sz w:val="16"/>
        <w:szCs w:val="16"/>
      </w:rPr>
    </w:pPr>
    <w:r w:rsidRPr="00FC04CF">
      <w:rPr>
        <w:rFonts w:ascii="Verdana" w:eastAsia="Times New Roman" w:hAnsi="Verdana" w:cs="Arial"/>
        <w:b/>
        <w:bCs/>
        <w:sz w:val="16"/>
        <w:szCs w:val="16"/>
      </w:rPr>
      <w:t>F044A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CC48" w14:textId="77777777" w:rsidR="00EE061B" w:rsidRDefault="00EE061B">
      <w:pPr>
        <w:spacing w:after="0" w:line="240" w:lineRule="auto"/>
      </w:pPr>
      <w:r>
        <w:separator/>
      </w:r>
    </w:p>
  </w:footnote>
  <w:footnote w:type="continuationSeparator" w:id="0">
    <w:p w14:paraId="00F39EFD" w14:textId="77777777" w:rsidR="00EE061B" w:rsidRDefault="00EE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1E04" w14:textId="77777777" w:rsidR="0051234F" w:rsidRPr="004B249C" w:rsidRDefault="001E1B90" w:rsidP="00962C4E">
    <w:pPr>
      <w:pStyle w:val="FootnoteText"/>
    </w:pPr>
    <w:sdt>
      <w:sdtPr>
        <w:alias w:val="Outline Content"/>
        <w:tag w:val="B1F85EEC038542E1846AF758A868A1A4"/>
        <w:id w:val="-1861508657"/>
        <w:showingPlcHdr/>
        <w:text w:multiLine="1"/>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8345" w14:textId="7DE4C4B3" w:rsidR="0022625C" w:rsidRDefault="00A677BF" w:rsidP="00457CCE">
    <w:pPr>
      <w:pStyle w:val="Header"/>
      <w:jc w:val="center"/>
    </w:pPr>
    <w:r>
      <w:rPr>
        <w:b/>
        <w:noProof/>
        <w:color w:val="322A6F"/>
        <w:sz w:val="28"/>
        <w:szCs w:val="28"/>
      </w:rPr>
      <w:drawing>
        <wp:anchor distT="0" distB="0" distL="114300" distR="114300" simplePos="0" relativeHeight="251660288" behindDoc="1" locked="0" layoutInCell="1" allowOverlap="1" wp14:anchorId="4C5AF399" wp14:editId="57E1A263">
          <wp:simplePos x="0" y="0"/>
          <wp:positionH relativeFrom="margin">
            <wp:posOffset>-124359</wp:posOffset>
          </wp:positionH>
          <wp:positionV relativeFrom="page">
            <wp:posOffset>317907</wp:posOffset>
          </wp:positionV>
          <wp:extent cx="1620000" cy="548464"/>
          <wp:effectExtent l="0" t="0" r="0" b="4445"/>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r w:rsidR="00D87A4F">
      <w:rPr>
        <w:noProof/>
        <w:lang w:eastAsia="en-GB"/>
      </w:rPr>
      <mc:AlternateContent>
        <mc:Choice Requires="wps">
          <w:drawing>
            <wp:anchor distT="0" distB="0" distL="114300" distR="114300" simplePos="0" relativeHeight="251657216" behindDoc="0" locked="0" layoutInCell="1" allowOverlap="1" wp14:anchorId="1B675A3A" wp14:editId="66FD34AA">
              <wp:simplePos x="0" y="0"/>
              <wp:positionH relativeFrom="column">
                <wp:posOffset>-900430</wp:posOffset>
              </wp:positionH>
              <wp:positionV relativeFrom="paragraph">
                <wp:posOffset>3114040</wp:posOffset>
              </wp:positionV>
              <wp:extent cx="107950" cy="0"/>
              <wp:effectExtent l="13970" t="8890" r="1143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8F949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B9D65" id="_x0000_t32" coordsize="21600,21600" o:spt="32" o:oned="t" path="m,l21600,21600e" filled="f">
              <v:path arrowok="t" fillok="f" o:connecttype="none"/>
              <o:lock v:ext="edit" shapetype="t"/>
            </v:shapetype>
            <v:shape id="AutoShape 1" o:spid="_x0000_s1026" type="#_x0000_t32" style="position:absolute;margin-left:-70.9pt;margin-top:245.2pt;width: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" strokecolor="#8f9497"/>
          </w:pict>
        </mc:Fallback>
      </mc:AlternateContent>
    </w:r>
  </w:p>
  <w:p w14:paraId="24B2BCE5" w14:textId="266AF1FA" w:rsidR="0022625C" w:rsidRDefault="001E1B90" w:rsidP="00457CCE">
    <w:pPr>
      <w:pStyle w:val="Header"/>
    </w:pPr>
  </w:p>
  <w:p w14:paraId="6FD1D557" w14:textId="18C5723D" w:rsidR="00A677BF" w:rsidRDefault="00A677BF" w:rsidP="00457CCE">
    <w:pPr>
      <w:pStyle w:val="Header"/>
    </w:pPr>
  </w:p>
  <w:p w14:paraId="69BC4E72" w14:textId="3C063E5E" w:rsidR="00A677BF" w:rsidRDefault="00A677BF" w:rsidP="00457CCE">
    <w:pPr>
      <w:pStyle w:val="Header"/>
    </w:pPr>
  </w:p>
  <w:p w14:paraId="569364AE" w14:textId="77777777" w:rsidR="00A677BF" w:rsidRPr="00457CCE" w:rsidRDefault="00A677BF" w:rsidP="0045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AF"/>
    <w:multiLevelType w:val="hybridMultilevel"/>
    <w:tmpl w:val="048CE528"/>
    <w:lvl w:ilvl="0" w:tplc="7248AD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A6D76"/>
    <w:multiLevelType w:val="multilevel"/>
    <w:tmpl w:val="DCE82FC4"/>
    <w:name w:val="SH Numbering"/>
    <w:lvl w:ilvl="0">
      <w:start w:val="1"/>
      <w:numFmt w:val="decimal"/>
      <w:pStyle w:val="SH1"/>
      <w:lvlText w:val="%1"/>
      <w:lvlJc w:val="left"/>
      <w:pPr>
        <w:ind w:left="851" w:hanging="851"/>
      </w:pPr>
      <w:rPr>
        <w:rFonts w:hint="default"/>
      </w:rPr>
    </w:lvl>
    <w:lvl w:ilvl="1">
      <w:start w:val="1"/>
      <w:numFmt w:val="decimal"/>
      <w:pStyle w:val="SH2"/>
      <w:lvlText w:val="%1.%2"/>
      <w:lvlJc w:val="left"/>
      <w:pPr>
        <w:tabs>
          <w:tab w:val="num" w:pos="851"/>
        </w:tabs>
        <w:ind w:left="1701" w:hanging="850"/>
      </w:pPr>
      <w:rPr>
        <w:rFonts w:hint="default"/>
      </w:rPr>
    </w:lvl>
    <w:lvl w:ilvl="2">
      <w:start w:val="1"/>
      <w:numFmt w:val="decimal"/>
      <w:pStyle w:val="SH3"/>
      <w:lvlText w:val="%1.%2.%3"/>
      <w:lvlJc w:val="left"/>
      <w:pPr>
        <w:tabs>
          <w:tab w:val="num" w:pos="1701"/>
        </w:tabs>
        <w:ind w:left="2552" w:hanging="851"/>
      </w:pPr>
      <w:rPr>
        <w:rFonts w:hint="default"/>
      </w:rPr>
    </w:lvl>
    <w:lvl w:ilvl="3">
      <w:start w:val="1"/>
      <w:numFmt w:val="lowerLetter"/>
      <w:pStyle w:val="SH4"/>
      <w:lvlText w:val="(%4)"/>
      <w:lvlJc w:val="left"/>
      <w:pPr>
        <w:tabs>
          <w:tab w:val="num" w:pos="2552"/>
        </w:tabs>
        <w:ind w:left="3402" w:hanging="850"/>
      </w:pPr>
      <w:rPr>
        <w:rFonts w:hint="default"/>
      </w:rPr>
    </w:lvl>
    <w:lvl w:ilvl="4">
      <w:start w:val="1"/>
      <w:numFmt w:val="lowerRoman"/>
      <w:pStyle w:val="SH5"/>
      <w:lvlText w:val="(%5)"/>
      <w:lvlJc w:val="left"/>
      <w:pPr>
        <w:tabs>
          <w:tab w:val="num" w:pos="3402"/>
        </w:tabs>
        <w:ind w:left="4253" w:hanging="851"/>
      </w:pPr>
      <w:rPr>
        <w:rFonts w:hint="default"/>
      </w:rPr>
    </w:lvl>
    <w:lvl w:ilvl="5">
      <w:start w:val="1"/>
      <w:numFmt w:val="upperLetter"/>
      <w:lvlText w:val="(%6)"/>
      <w:lvlJc w:val="left"/>
      <w:pPr>
        <w:ind w:left="5103" w:hanging="85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15645459"/>
    <w:multiLevelType w:val="hybridMultilevel"/>
    <w:tmpl w:val="74C2C600"/>
    <w:name w:val="SH TabBullet"/>
    <w:lvl w:ilvl="0" w:tplc="93DE1042">
      <w:start w:val="1"/>
      <w:numFmt w:val="bullet"/>
      <w:pStyle w:val="SHTabBullet"/>
      <w:lvlText w:val=""/>
      <w:lvlJc w:val="left"/>
      <w:pPr>
        <w:ind w:left="850" w:hanging="8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F6BD7"/>
    <w:multiLevelType w:val="multilevel"/>
    <w:tmpl w:val="DFDED97E"/>
    <w:lvl w:ilvl="0">
      <w:start w:val="1"/>
      <w:numFmt w:val="decimal"/>
      <w:pStyle w:val="SH1Legal"/>
      <w:lvlText w:val="%1"/>
      <w:lvlJc w:val="left"/>
      <w:pPr>
        <w:ind w:left="851" w:hanging="851"/>
      </w:pPr>
      <w:rPr>
        <w:rFonts w:hint="default"/>
      </w:rPr>
    </w:lvl>
    <w:lvl w:ilvl="1">
      <w:start w:val="1"/>
      <w:numFmt w:val="decimal"/>
      <w:pStyle w:val="SH2Legal"/>
      <w:lvlText w:val="%1.%2"/>
      <w:lvlJc w:val="left"/>
      <w:pPr>
        <w:tabs>
          <w:tab w:val="num" w:pos="851"/>
        </w:tabs>
        <w:ind w:left="851" w:hanging="851"/>
      </w:pPr>
      <w:rPr>
        <w:rFonts w:hint="default"/>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rPr>
    </w:lvl>
    <w:lvl w:ilvl="4">
      <w:start w:val="1"/>
      <w:numFmt w:val="lowerRoman"/>
      <w:pStyle w:val="SH5Legal"/>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2D8B5EF3"/>
    <w:multiLevelType w:val="multilevel"/>
    <w:tmpl w:val="4048936A"/>
    <w:name w:val="SH Romans"/>
    <w:lvl w:ilvl="0">
      <w:start w:val="1"/>
      <w:numFmt w:val="lowerRoman"/>
      <w:pStyle w:val="SHRoman1"/>
      <w:lvlText w:val="(%1)"/>
      <w:lvlJc w:val="left"/>
      <w:pPr>
        <w:ind w:left="851" w:hanging="851"/>
      </w:pPr>
      <w:rPr>
        <w:rFonts w:hint="default"/>
      </w:rPr>
    </w:lvl>
    <w:lvl w:ilvl="1">
      <w:start w:val="1"/>
      <w:numFmt w:val="lowerRoman"/>
      <w:pStyle w:val="SHRoman2"/>
      <w:lvlText w:val="(%2)"/>
      <w:lvlJc w:val="left"/>
      <w:pPr>
        <w:tabs>
          <w:tab w:val="num" w:pos="851"/>
        </w:tabs>
        <w:ind w:left="1701" w:hanging="850"/>
      </w:pPr>
      <w:rPr>
        <w:rFonts w:hint="default"/>
      </w:rPr>
    </w:lvl>
    <w:lvl w:ilvl="2">
      <w:start w:val="1"/>
      <w:numFmt w:val="lowerRoman"/>
      <w:pStyle w:val="SHRoman3"/>
      <w:lvlText w:val="(%3)"/>
      <w:lvlJc w:val="left"/>
      <w:pPr>
        <w:tabs>
          <w:tab w:val="num" w:pos="1701"/>
        </w:tabs>
        <w:ind w:left="2552" w:hanging="851"/>
      </w:pPr>
      <w:rPr>
        <w:rFonts w:hint="default"/>
      </w:rPr>
    </w:lvl>
    <w:lvl w:ilvl="3">
      <w:start w:val="1"/>
      <w:numFmt w:val="lowerRoman"/>
      <w:lvlText w:val="(%4)"/>
      <w:lvlJc w:val="left"/>
      <w:pPr>
        <w:tabs>
          <w:tab w:val="num" w:pos="2552"/>
        </w:tabs>
        <w:ind w:left="3402" w:hanging="850"/>
      </w:pPr>
      <w:rPr>
        <w:rFonts w:hint="default"/>
      </w:rPr>
    </w:lvl>
    <w:lvl w:ilvl="4">
      <w:start w:val="1"/>
      <w:numFmt w:val="lowerRoman"/>
      <w:lvlText w:val="(%5)"/>
      <w:lvlJc w:val="left"/>
      <w:pPr>
        <w:tabs>
          <w:tab w:val="num" w:pos="3402"/>
        </w:tabs>
        <w:ind w:left="4253" w:hanging="851"/>
      </w:pPr>
      <w:rPr>
        <w:rFonts w:hint="default"/>
      </w:rPr>
    </w:lvl>
    <w:lvl w:ilvl="5">
      <w:start w:val="1"/>
      <w:numFmt w:val="lowerRoman"/>
      <w:lvlText w:val="(%6)"/>
      <w:lvlJc w:val="left"/>
      <w:pPr>
        <w:tabs>
          <w:tab w:val="num" w:pos="4253"/>
        </w:tabs>
        <w:ind w:left="5103" w:hanging="850"/>
      </w:pPr>
      <w:rPr>
        <w:rFonts w:hint="default"/>
      </w:rPr>
    </w:lvl>
    <w:lvl w:ilvl="6">
      <w:start w:val="1"/>
      <w:numFmt w:val="lowerRoman"/>
      <w:lvlText w:val="(%7)"/>
      <w:lvlJc w:val="left"/>
      <w:pPr>
        <w:tabs>
          <w:tab w:val="num" w:pos="5103"/>
        </w:tabs>
        <w:ind w:left="5954" w:hanging="851"/>
      </w:pPr>
      <w:rPr>
        <w:rFonts w:hint="default"/>
      </w:rPr>
    </w:lvl>
    <w:lvl w:ilvl="7">
      <w:start w:val="1"/>
      <w:numFmt w:val="lowerRoman"/>
      <w:lvlText w:val="(%8)"/>
      <w:lvlJc w:val="left"/>
      <w:pPr>
        <w:tabs>
          <w:tab w:val="num" w:pos="5954"/>
        </w:tabs>
        <w:ind w:left="6804" w:hanging="850"/>
      </w:pPr>
      <w:rPr>
        <w:rFonts w:hint="default"/>
      </w:rPr>
    </w:lvl>
    <w:lvl w:ilvl="8">
      <w:start w:val="1"/>
      <w:numFmt w:val="lowerRoman"/>
      <w:lvlText w:val="(%9)"/>
      <w:lvlJc w:val="left"/>
      <w:pPr>
        <w:tabs>
          <w:tab w:val="num" w:pos="6804"/>
        </w:tabs>
        <w:ind w:left="7655" w:hanging="851"/>
      </w:pPr>
      <w:rPr>
        <w:rFonts w:hint="default"/>
      </w:rPr>
    </w:lvl>
  </w:abstractNum>
  <w:abstractNum w:abstractNumId="5" w15:restartNumberingAfterBreak="0">
    <w:nsid w:val="30597C0A"/>
    <w:multiLevelType w:val="hybridMultilevel"/>
    <w:tmpl w:val="D4F0B7E2"/>
    <w:lvl w:ilvl="0" w:tplc="4C525E0E">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712B"/>
    <w:multiLevelType w:val="hybridMultilevel"/>
    <w:tmpl w:val="92789382"/>
    <w:name w:val="SH TabNum"/>
    <w:lvl w:ilvl="0" w:tplc="8D183B82">
      <w:start w:val="1"/>
      <w:numFmt w:val="decimal"/>
      <w:pStyle w:val="SHTabNum"/>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275AA"/>
    <w:multiLevelType w:val="hybridMultilevel"/>
    <w:tmpl w:val="574083EA"/>
    <w:name w:val="SH TabRoman"/>
    <w:lvl w:ilvl="0" w:tplc="3EB40278">
      <w:start w:val="1"/>
      <w:numFmt w:val="lowerRoman"/>
      <w:pStyle w:val="SHTabRoman"/>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73095"/>
    <w:multiLevelType w:val="hybridMultilevel"/>
    <w:tmpl w:val="41222164"/>
    <w:name w:val="SH Recitals"/>
    <w:lvl w:ilvl="0" w:tplc="76120056">
      <w:start w:val="1"/>
      <w:numFmt w:val="upperLetter"/>
      <w:pStyle w:val="SHRecital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1E3F44"/>
    <w:multiLevelType w:val="hybridMultilevel"/>
    <w:tmpl w:val="02EA45CE"/>
    <w:name w:val="SH Parties"/>
    <w:lvl w:ilvl="0" w:tplc="4ADEA7F2">
      <w:start w:val="1"/>
      <w:numFmt w:val="decimal"/>
      <w:pStyle w:val="SHPartie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6048C"/>
    <w:multiLevelType w:val="multilevel"/>
    <w:tmpl w:val="F61AC708"/>
    <w:name w:val="SH Bullets"/>
    <w:lvl w:ilvl="0">
      <w:start w:val="1"/>
      <w:numFmt w:val="bullet"/>
      <w:pStyle w:val="SHBullet1"/>
      <w:lvlText w:val=""/>
      <w:lvlJc w:val="left"/>
      <w:pPr>
        <w:ind w:left="851" w:hanging="851"/>
      </w:pPr>
      <w:rPr>
        <w:rFonts w:ascii="Wingdings" w:hAnsi="Wingdings" w:hint="default"/>
      </w:rPr>
    </w:lvl>
    <w:lvl w:ilvl="1">
      <w:start w:val="1"/>
      <w:numFmt w:val="bullet"/>
      <w:pStyle w:val="SHBullet2"/>
      <w:lvlText w:val=""/>
      <w:lvlJc w:val="left"/>
      <w:pPr>
        <w:ind w:left="1701" w:hanging="850"/>
      </w:pPr>
      <w:rPr>
        <w:rFonts w:ascii="Wingdings" w:hAnsi="Wingdings" w:hint="default"/>
      </w:rPr>
    </w:lvl>
    <w:lvl w:ilvl="2">
      <w:start w:val="1"/>
      <w:numFmt w:val="bullet"/>
      <w:pStyle w:val="SHBullet3"/>
      <w:lvlText w:val=""/>
      <w:lvlJc w:val="left"/>
      <w:pPr>
        <w:ind w:left="2552" w:hanging="851"/>
      </w:pPr>
      <w:rPr>
        <w:rFonts w:ascii="Wingdings" w:hAnsi="Wingdings" w:hint="default"/>
      </w:rPr>
    </w:lvl>
    <w:lvl w:ilvl="3">
      <w:start w:val="1"/>
      <w:numFmt w:val="bullet"/>
      <w:lvlText w:val=""/>
      <w:lvlJc w:val="left"/>
      <w:pPr>
        <w:ind w:left="3402" w:hanging="850"/>
      </w:pPr>
      <w:rPr>
        <w:rFonts w:ascii="Wingdings" w:hAnsi="Wingdings" w:hint="default"/>
      </w:rPr>
    </w:lvl>
    <w:lvl w:ilvl="4">
      <w:start w:val="1"/>
      <w:numFmt w:val="bullet"/>
      <w:lvlText w:val=""/>
      <w:lvlJc w:val="left"/>
      <w:pPr>
        <w:ind w:left="4253" w:hanging="851"/>
      </w:pPr>
      <w:rPr>
        <w:rFonts w:ascii="Wingdings" w:hAnsi="Wingdings"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Wingdings" w:hAnsi="Wingdings" w:hint="default"/>
      </w:rPr>
    </w:lvl>
    <w:lvl w:ilvl="7">
      <w:start w:val="1"/>
      <w:numFmt w:val="bullet"/>
      <w:lvlText w:val=""/>
      <w:lvlJc w:val="left"/>
      <w:pPr>
        <w:tabs>
          <w:tab w:val="num" w:pos="5954"/>
        </w:tabs>
        <w:ind w:left="6804" w:hanging="850"/>
      </w:pPr>
      <w:rPr>
        <w:rFonts w:ascii="Wingdings" w:hAnsi="Wingdings" w:hint="default"/>
      </w:rPr>
    </w:lvl>
    <w:lvl w:ilvl="8">
      <w:start w:val="1"/>
      <w:numFmt w:val="bullet"/>
      <w:lvlText w:val=""/>
      <w:lvlJc w:val="left"/>
      <w:pPr>
        <w:ind w:left="7655" w:hanging="851"/>
      </w:pPr>
      <w:rPr>
        <w:rFonts w:ascii="Symbol" w:hAnsi="Symbol" w:hint="default"/>
      </w:rPr>
    </w:lvl>
  </w:abstractNum>
  <w:abstractNum w:abstractNumId="11" w15:restartNumberingAfterBreak="0">
    <w:nsid w:val="6D977B8E"/>
    <w:multiLevelType w:val="multilevel"/>
    <w:tmpl w:val="CC62705E"/>
    <w:name w:val="SH Schedules"/>
    <w:lvl w:ilvl="0">
      <w:start w:val="1"/>
      <w:numFmt w:val="decimal"/>
      <w:pStyle w:val="SHSch"/>
      <w:lvlText w:val="Schedule %1"/>
      <w:lvlJc w:val="left"/>
      <w:pPr>
        <w:ind w:left="0" w:firstLine="0"/>
      </w:pPr>
      <w:rPr>
        <w:rFonts w:ascii="Verdana" w:hAnsi="Verdana" w:hint="default"/>
        <w:b/>
        <w:i w:val="0"/>
        <w:sz w:val="19"/>
      </w:rPr>
    </w:lvl>
    <w:lvl w:ilvl="1">
      <w:start w:val="1"/>
      <w:numFmt w:val="none"/>
      <w:pStyle w:val="SHSchTitle"/>
      <w:suff w:val="nothing"/>
      <w:lvlText w:val=""/>
      <w:lvlJc w:val="left"/>
      <w:pPr>
        <w:ind w:left="0" w:firstLine="0"/>
      </w:pPr>
      <w:rPr>
        <w:rFonts w:hint="default"/>
      </w:rPr>
    </w:lvl>
    <w:lvl w:ilvl="2">
      <w:start w:val="1"/>
      <w:numFmt w:val="decimal"/>
      <w:pStyle w:val="SHSch1"/>
      <w:lvlText w:val="%3"/>
      <w:lvlJc w:val="left"/>
      <w:pPr>
        <w:ind w:left="851" w:hanging="851"/>
      </w:pPr>
      <w:rPr>
        <w:rFonts w:hint="default"/>
      </w:rPr>
    </w:lvl>
    <w:lvl w:ilvl="3">
      <w:start w:val="1"/>
      <w:numFmt w:val="decimal"/>
      <w:pStyle w:val="SHSch2"/>
      <w:lvlText w:val="%3.%4"/>
      <w:lvlJc w:val="left"/>
      <w:pPr>
        <w:ind w:left="1701" w:hanging="850"/>
      </w:pPr>
      <w:rPr>
        <w:rFonts w:hint="default"/>
      </w:rPr>
    </w:lvl>
    <w:lvl w:ilvl="4">
      <w:start w:val="1"/>
      <w:numFmt w:val="decimal"/>
      <w:pStyle w:val="SHSch3"/>
      <w:lvlText w:val="%3.%4.%5"/>
      <w:lvlJc w:val="left"/>
      <w:pPr>
        <w:ind w:left="2552" w:hanging="851"/>
      </w:pPr>
      <w:rPr>
        <w:rFonts w:hint="default"/>
      </w:rPr>
    </w:lvl>
    <w:lvl w:ilvl="5">
      <w:start w:val="1"/>
      <w:numFmt w:val="lowerLetter"/>
      <w:pStyle w:val="SHSch4"/>
      <w:lvlText w:val="(%6)"/>
      <w:lvlJc w:val="left"/>
      <w:pPr>
        <w:tabs>
          <w:tab w:val="num" w:pos="2552"/>
        </w:tabs>
        <w:ind w:left="3402" w:hanging="850"/>
      </w:pPr>
      <w:rPr>
        <w:rFonts w:hint="default"/>
      </w:rPr>
    </w:lvl>
    <w:lvl w:ilvl="6">
      <w:start w:val="1"/>
      <w:numFmt w:val="lowerRoman"/>
      <w:pStyle w:val="SHSch5"/>
      <w:lvlText w:val="(%7)"/>
      <w:lvlJc w:val="left"/>
      <w:pPr>
        <w:tabs>
          <w:tab w:val="num" w:pos="3402"/>
        </w:tabs>
        <w:ind w:left="4253" w:hanging="851"/>
      </w:pPr>
      <w:rPr>
        <w:rFonts w:hint="default"/>
      </w:rPr>
    </w:lvl>
    <w:lvl w:ilvl="7">
      <w:start w:val="1"/>
      <w:numFmt w:val="upperLetter"/>
      <w:lvlText w:val="(%8)"/>
      <w:lvlJc w:val="left"/>
      <w:pPr>
        <w:ind w:left="5103" w:hanging="85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7B327586"/>
    <w:multiLevelType w:val="multilevel"/>
    <w:tmpl w:val="8E888D18"/>
    <w:name w:val="SH Alphas"/>
    <w:lvl w:ilvl="0">
      <w:start w:val="1"/>
      <w:numFmt w:val="lowerLetter"/>
      <w:pStyle w:val="SHAlpha1"/>
      <w:lvlText w:val="(%1)"/>
      <w:lvlJc w:val="left"/>
      <w:pPr>
        <w:ind w:left="851" w:hanging="851"/>
      </w:pPr>
      <w:rPr>
        <w:rFonts w:hint="default"/>
      </w:rPr>
    </w:lvl>
    <w:lvl w:ilvl="1">
      <w:start w:val="1"/>
      <w:numFmt w:val="lowerLetter"/>
      <w:pStyle w:val="SHAlpha2"/>
      <w:lvlText w:val="(%2)"/>
      <w:lvlJc w:val="left"/>
      <w:pPr>
        <w:tabs>
          <w:tab w:val="num" w:pos="851"/>
        </w:tabs>
        <w:ind w:left="1701" w:hanging="850"/>
      </w:pPr>
      <w:rPr>
        <w:rFonts w:hint="default"/>
      </w:rPr>
    </w:lvl>
    <w:lvl w:ilvl="2">
      <w:start w:val="1"/>
      <w:numFmt w:val="lowerLetter"/>
      <w:pStyle w:val="SHAlpha3"/>
      <w:lvlText w:val="(%3)"/>
      <w:lvlJc w:val="left"/>
      <w:pPr>
        <w:tabs>
          <w:tab w:val="num" w:pos="1701"/>
        </w:tabs>
        <w:ind w:left="2552" w:hanging="851"/>
      </w:pPr>
      <w:rPr>
        <w:rFonts w:hint="default"/>
      </w:rPr>
    </w:lvl>
    <w:lvl w:ilvl="3">
      <w:start w:val="1"/>
      <w:numFmt w:val="lowerLetter"/>
      <w:lvlText w:val="(%4)"/>
      <w:lvlJc w:val="left"/>
      <w:pPr>
        <w:tabs>
          <w:tab w:val="num" w:pos="5103"/>
        </w:tabs>
        <w:ind w:left="3402" w:hanging="850"/>
      </w:pPr>
      <w:rPr>
        <w:rFonts w:hint="default"/>
      </w:rPr>
    </w:lvl>
    <w:lvl w:ilvl="4">
      <w:start w:val="1"/>
      <w:numFmt w:val="lowerLetter"/>
      <w:lvlText w:val="(%5)"/>
      <w:lvlJc w:val="left"/>
      <w:pPr>
        <w:tabs>
          <w:tab w:val="num" w:pos="3402"/>
        </w:tabs>
        <w:ind w:left="4253" w:hanging="851"/>
      </w:pPr>
      <w:rPr>
        <w:rFonts w:hint="default"/>
      </w:rPr>
    </w:lvl>
    <w:lvl w:ilvl="5">
      <w:start w:val="1"/>
      <w:numFmt w:val="lowerLetter"/>
      <w:lvlText w:val="(%6)"/>
      <w:lvlJc w:val="left"/>
      <w:pPr>
        <w:tabs>
          <w:tab w:val="num" w:pos="4253"/>
        </w:tabs>
        <w:ind w:left="5103" w:hanging="850"/>
      </w:pPr>
      <w:rPr>
        <w:rFonts w:hint="default"/>
      </w:rPr>
    </w:lvl>
    <w:lvl w:ilvl="6">
      <w:start w:val="1"/>
      <w:numFmt w:val="lowerLetter"/>
      <w:lvlText w:val="(%7)"/>
      <w:lvlJc w:val="left"/>
      <w:pPr>
        <w:tabs>
          <w:tab w:val="num" w:pos="5103"/>
        </w:tabs>
        <w:ind w:left="5954" w:hanging="851"/>
      </w:pPr>
      <w:rPr>
        <w:rFonts w:hint="default"/>
      </w:rPr>
    </w:lvl>
    <w:lvl w:ilvl="7">
      <w:start w:val="1"/>
      <w:numFmt w:val="lowerLetter"/>
      <w:lvlText w:val="(%8)"/>
      <w:lvlJc w:val="left"/>
      <w:pPr>
        <w:tabs>
          <w:tab w:val="num" w:pos="5954"/>
        </w:tabs>
        <w:ind w:left="6804" w:hanging="850"/>
      </w:pPr>
      <w:rPr>
        <w:rFonts w:hint="default"/>
      </w:rPr>
    </w:lvl>
    <w:lvl w:ilvl="8">
      <w:start w:val="1"/>
      <w:numFmt w:val="lowerLetter"/>
      <w:lvlText w:val="(%9)"/>
      <w:lvlJc w:val="left"/>
      <w:pPr>
        <w:ind w:left="7655" w:hanging="851"/>
      </w:pPr>
      <w:rPr>
        <w:rFonts w:hint="default"/>
      </w:rPr>
    </w:lvl>
  </w:abstractNum>
  <w:abstractNum w:abstractNumId="13" w15:restartNumberingAfterBreak="0">
    <w:nsid w:val="7D185071"/>
    <w:multiLevelType w:val="hybridMultilevel"/>
    <w:tmpl w:val="E9108D98"/>
    <w:name w:val="SH TabAlpha"/>
    <w:lvl w:ilvl="0" w:tplc="82D48B3E">
      <w:start w:val="1"/>
      <w:numFmt w:val="lowerLetter"/>
      <w:pStyle w:val="SHTabAlpha"/>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6"/>
  </w:num>
  <w:num w:numId="5">
    <w:abstractNumId w:val="13"/>
  </w:num>
  <w:num w:numId="6">
    <w:abstractNumId w:val="7"/>
  </w:num>
  <w:num w:numId="7">
    <w:abstractNumId w:val="3"/>
  </w:num>
  <w:num w:numId="8">
    <w:abstractNumId w:val="12"/>
  </w:num>
  <w:num w:numId="9">
    <w:abstractNumId w:val="10"/>
  </w:num>
  <w:num w:numId="10">
    <w:abstractNumId w:val="4"/>
  </w:num>
  <w:num w:numId="11">
    <w:abstractNumId w:val="1"/>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8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lineMetadata" w:val="&lt;?xml version=&quot;1.0&quot; encoding=&quot;utf-16&quot;?&gt;_x000d__x000a_&lt;template xmlns:xsd=&quot;http://www.w3.org/2001/XMLSchema&quot; xmlns:xsi=&quot;http://www.w3.org/2001/XMLSchema-instance&quot; id=&quot;0cee53e5-95c3-47a4-a232-5648ac84bc0f&quot; name=&quot;Agreement&quot; version=&quot;0&quot; schemaVersion=&quot;1&quot; wordVersion=&quot;14.0&quot; languageIso=&quot;&quot; helpUrl=&quot;&quot; importData=&quot;false&quot; xmlns=&quot;http://iphelion.com/word/outline/&quot;&gt;_x000d__x000a_  &lt;contentControls&gt;_x000d__x000a_    &lt;contentControl id=&quot;f01a7890-4339-44ad-9397-89876285cea0&quot; name=&quot;Date.Date&quot; assembly=&quot;Iphelion.Outline.Word2010.dll&quot; type=&quot;Iphelion.Outline.Word2010.Renderers.TextRenderer&quot; order=&quot;3&quot; active=&quot;true&quot; entityId=&quot;517a6466-a949-4963-97a0-8484d5d322f4&quot; fieldId=&quot;b7cefa41-f9d1-4f73-abf3-ce140e7a8497&quot; controlType=&quot;plainText&quot; controlEditType=&quot;inline&quot; enclosingBookmark=&quot;false&quot;&gt;_x000d__x000a_      &lt;parameters&gt;_x000d__x000a_        &lt;parameter id=&quot;0de3b884-e0bd-4fb3-a668-a64fef8c158c&quot; name=&quot;Remove content control&quot; key=&quot;removeContentControl&quot; value=&quot;False&quot; type=&quot;System.Boolean, mscorlib, Version=4.0.0.0, Culture=neutral, PublicKeyToken=b77a5c561934e089&quot; /&gt;_x000d__x000a_        &lt;parameter id=&quot;5742728c-0e27-4be6-a899-48f993415d1b&quot; name=&quot;Delete line if empty&quot; key=&quot;deleteLineIfEmpty&quot; value=&quot;False&quot; type=&quot;System.Boolean, mscorlib, Version=4.0.0.0, Culture=neutral, PublicKeyToken=b77a5c561934e089&quot; /&gt;_x000d__x000a_        &lt;parameter id=&quot;345f0d25-c596-4cee-8434-15f8b44d54e9&quot; name=&quot;Remove if empty&quot; key=&quot;deleteControlIfEmpty&quot; value=&quot;False&quot; type=&quot;System.Boolean, mscorlib, Version=4.0.0.0, Culture=neutral, PublicKeyToken=b77a5c561934e089&quot; /&gt;_x000d__x000a_        &lt;parameter id=&quot;277cf080-15d4-46d0-ba9d-c68c0e03308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db9e43a-3ffb-4b96-a609-e4253864cc9b&quot; name=&quot;Office Building Address Line 1&quot; assembly=&quot;Iphelion.Outline.Word2010.dll&quot; type=&quot;Iphelion.Outline.Word2010.Renderers.TextRenderer&quot; order=&quot;2&quot; active=&quot;true&quot; entityId=&quot;094a3b3a-52ef-4848-96f7-b0ce04bde2e8&quot; fieldId=&quot;be3194e4-7e16-4610-80e5-4cc5b582e017&quot; controlType=&quot;plainText&quot; controlEditType=&quot;inline&quot; enclosingBookmark=&quot;false&quot;&gt;_x000d__x000a_      &lt;parameters&gt;_x000d__x000a_        &lt;parameter id=&quot;06662949-47fa-4998-a5c3-938d81f5fd35&quot; name=&quot;Remove content control&quot; key=&quot;removeContentControl&quot; value=&quot;False&quot; type=&quot;System.Boolean, mscorlib, Version=4.0.0.0, Culture=neutral, PublicKeyToken=b77a5c561934e089&quot; /&gt;_x000d__x000a_        &lt;parameter id=&quot;b90f96c2-b302-418d-a95d-f43f3cb006d9&quot; name=&quot;Delete line if empty&quot; key=&quot;deleteLineIfEmpty&quot; value=&quot;False&quot; type=&quot;System.Boolean, mscorlib, Version=4.0.0.0, Culture=neutral, PublicKeyToken=b77a5c561934e089&quot; /&gt;_x000d__x000a_        &lt;parameter id=&quot;7582d376-fa9f-40b7-9263-31e4a5967e24&quot; name=&quot;Remove if empty&quot; key=&quot;deleteControlIfEmpty&quot; value=&quot;False&quot; type=&quot;System.Boolean, mscorlib, Version=4.0.0.0, Culture=neutral, PublicKeyToken=b77a5c561934e089&quot; /&gt;_x000d__x000a_        &lt;parameter id=&quot;feabefde-7e8c-4138-af44-132b522f619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0c7bf0a0-32da-4108-a15a-213d91e90f45&quot; name=&quot;Office Building Address Line 2&quot; assembly=&quot;Iphelion.Outline.Word2010.dll&quot; type=&quot;Iphelion.Outline.Word2010.Renderers.TextRenderer&quot; order=&quot;2&quot; active=&quot;true&quot; entityId=&quot;094a3b3a-52ef-4848-96f7-b0ce04bde2e8&quot; fieldId=&quot;6d7d4bf1-6c95-4123-9b1d-901e680705b5&quot; controlType=&quot;plainText&quot; controlEditType=&quot;inline&quot; enclosingBookmark=&quot;false&quot;&gt;_x000d__x000a_      &lt;parameters&gt;_x000d__x000a_        &lt;parameter id=&quot;5ac196f1-2d65-4d9b-b259-cdfa8e7c802a&quot; name=&quot;Remove content control&quot; key=&quot;removeContentControl&quot; value=&quot;False&quot; type=&quot;System.Boolean, mscorlib, Version=4.0.0.0, Culture=neutral, PublicKeyToken=b77a5c561934e089&quot; /&gt;_x000d__x000a_        &lt;parameter id=&quot;ea4e30d9-1505-491c-b4d7-fc183a481255&quot; name=&quot;Delete line if empty&quot; key=&quot;deleteLineIfEmpty&quot; value=&quot;False&quot; type=&quot;System.Boolean, mscorlib, Version=4.0.0.0, Culture=neutral, PublicKeyToken=b77a5c561934e089&quot; /&gt;_x000d__x000a_        &lt;parameter id=&quot;df0910ae-0d10-45cc-8d43-aa8f606fcf3d&quot; name=&quot;Remove if empty&quot; key=&quot;deleteControlIfEmpty&quot; value=&quot;False&quot; type=&quot;System.Boolean, mscorlib, Version=4.0.0.0, Culture=neutral, PublicKeyToken=b77a5c561934e089&quot; /&gt;_x000d__x000a_        &lt;parameter id=&quot;87943e49-af22-4b73-a336-02a81bfa344b&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6551ee43-84c7-41d6-89e8-77a27c096078&quot; name=&quot;Office Building Address Line 3&quot; assembly=&quot;Iphelion.Outline.Word2010.dll&quot; type=&quot;Iphelion.Outline.Word2010.Renderers.TextRenderer&quot; order=&quot;2&quot; active=&quot;true&quot; entityId=&quot;094a3b3a-52ef-4848-96f7-b0ce04bde2e8&quot; fieldId=&quot;c49d6bd5-2768-4fff-8873-e800ecd65a5c&quot; controlType=&quot;plainText&quot; controlEditType=&quot;inline&quot; enclosingBookmark=&quot;false&quot;&gt;_x000d__x000a_      &lt;parameters&gt;_x000d__x000a_        &lt;parameter id=&quot;6994f3f9-e435-4a9c-a294-736ec80d6e0c&quot; name=&quot;Remove content control&quot; key=&quot;removeContentControl&quot; value=&quot;False&quot; type=&quot;System.Boolean, mscorlib, Version=4.0.0.0, Culture=neutral, PublicKeyToken=b77a5c561934e089&quot; /&gt;_x000d__x000a_        &lt;parameter id=&quot;39250461-4acc-4141-8fc1-18a0b4819d30&quot; name=&quot;Delete line if empty&quot; key=&quot;deleteLineIfEmpty&quot; value=&quot;False&quot; type=&quot;System.Boolean, mscorlib, Version=4.0.0.0, Culture=neutral, PublicKeyToken=b77a5c561934e089&quot; /&gt;_x000d__x000a_        &lt;parameter id=&quot;74d89c59-97da-4599-8db6-a43f46c22167&quot; name=&quot;Remove if empty&quot; key=&quot;deleteControlIfEmpty&quot; value=&quot;False&quot; type=&quot;System.Boolean, mscorlib, Version=4.0.0.0, Culture=neutral, PublicKeyToken=b77a5c561934e089&quot; /&gt;_x000d__x000a_        &lt;parameter id=&quot;5f04333a-6619-4607-88e6-1950cb412b7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c2e01cb3-7c87-47a7-9941-ddd927bfe96b&quot; name=&quot;Office Building Address Line 4&quot; assembly=&quot;Iphelion.Outline.Word2010.dll&quot; type=&quot;Iphelion.Outline.Word2010.Renderers.TextRenderer&quot; order=&quot;2&quot; active=&quot;true&quot; entityId=&quot;094a3b3a-52ef-4848-96f7-b0ce04bde2e8&quot; fieldId=&quot;7e84f88b-e65b-423c-898f-23269c2f0863&quot; controlType=&quot;plainText&quot; controlEditType=&quot;inline&quot; enclosingBookmark=&quot;false&quot;&gt;_x000d__x000a_      &lt;parameters&gt;_x000d__x000a_        &lt;parameter id=&quot;f72cb057-988f-4fac-9432-7f7aba27b148&quot; name=&quot;Remove content control&quot; key=&quot;removeContentControl&quot; value=&quot;False&quot; type=&quot;System.Boolean, mscorlib, Version=4.0.0.0, Culture=neutral, PublicKeyToken=b77a5c561934e089&quot; /&gt;_x000d__x000a_        &lt;parameter id=&quot;3e6e7f0d-9d98-448c-8a50-0fc43acee731&quot; name=&quot;Delete line if empty&quot; key=&quot;deleteLineIfEmpty&quot; value=&quot;False&quot; type=&quot;System.Boolean, mscorlib, Version=4.0.0.0, Culture=neutral, PublicKeyToken=b77a5c561934e089&quot; /&gt;_x000d__x000a_        &lt;parameter id=&quot;9739e474-25ce-4948-9764-f0a169d2a0f5&quot; name=&quot;Remove if empty&quot; key=&quot;deleteControlIfEmpty&quot; value=&quot;False&quot; type=&quot;System.Boolean, mscorlib, Version=4.0.0.0, Culture=neutral, PublicKeyToken=b77a5c561934e089&quot; /&gt;_x000d__x000a_        &lt;parameter id=&quot;74bd54f0-8945-44df-9135-3c80583f4dc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d7cf07b6-7d17-480e-a363-90952b677a0a&quot; name=&quot;Office Building Address Line 5&quot; assembly=&quot;Iphelion.Outline.Word2010.dll&quot; type=&quot;Iphelion.Outline.Word2010.Renderers.TextRenderer&quot; order=&quot;2&quot; active=&quot;true&quot; entityId=&quot;094a3b3a-52ef-4848-96f7-b0ce04bde2e8&quot; fieldId=&quot;1213855b-053f-4824-bdb7-257d68523311&quot; controlType=&quot;plainText&quot; controlEditType=&quot;inline&quot; enclosingBookmark=&quot;false&quot;&gt;_x000d__x000a_      &lt;parameters&gt;_x000d__x000a_        &lt;parameter id=&quot;b007c14e-d915-47b5-9360-e729e17b2671&quot; name=&quot;Remove content control&quot; key=&quot;removeContentControl&quot; value=&quot;False&quot; type=&quot;System.Boolean, mscorlib, Version=4.0.0.0, Culture=neutral, PublicKeyToken=b77a5c561934e089&quot; /&gt;_x000d__x000a_        &lt;parameter id=&quot;9d34f6ec-4443-498f-a9f9-88fe8e1e026f&quot; name=&quot;Delete line if empty&quot; key=&quot;deleteLineIfEmpty&quot; value=&quot;False&quot; type=&quot;System.Boolean, mscorlib, Version=4.0.0.0, Culture=neutral, PublicKeyToken=b77a5c561934e089&quot; /&gt;_x000d__x000a_        &lt;parameter id=&quot;d9252085-5995-4287-8adc-41bc02d13cba&quot; name=&quot;Remove if empty&quot; key=&quot;deleteControlIfEmpty&quot; value=&quot;False&quot; type=&quot;System.Boolean, mscorlib, Version=4.0.0.0, Culture=neutral, PublicKeyToken=b77a5c561934e089&quot; /&gt;_x000d__x000a_        &lt;parameter id=&quot;09add31d-abfc-4991-9c8e-8314212b006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a1e7077a-51ec-44a7-9c0a-b6630f90aed5&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51cf74a0-4dc1-4232-a03d-d99578ecdd7d&quot; name=&quot;Remove content control&quot; key=&quot;removeContentControl&quot; value=&quot;False&quot; type=&quot;System.Boolean, mscorlib, Version=4.0.0.0, Culture=neutral, PublicKeyToken=b77a5c561934e089&quot; /&gt;_x000d__x000a_        &lt;parameter id=&quot;cb417905-7a99-4a15-8dbf-533af40f37c8&quot; name=&quot;Delete line if empty&quot; key=&quot;deleteLineIfEmpty&quot; value=&quot;False&quot; type=&quot;System.Boolean, mscorlib, Version=4.0.0.0, Culture=neutral, PublicKeyToken=b77a5c561934e089&quot; /&gt;_x000d__x000a_        &lt;parameter id=&quot;7a760296-cdd4-4b58-820d-0434d21513f2&quot; name=&quot;Remove if empty&quot; key=&quot;deleteControlIfEmpty&quot; value=&quot;False&quot; type=&quot;System.Boolean, mscorlib, Version=4.0.0.0, Culture=neutral, PublicKeyToken=b77a5c561934e089&quot; /&gt;_x000d__x000a_        &lt;parameter id=&quot;62e44c2e-29d6-450e-b52f-81ace75703b0&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8ea2e803-ca31-4280-962d-46ccf3d36644&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656cfb5d-b500-482d-a7c6-e59a9369e480&quot; name=&quot;Remove content control&quot; key=&quot;removeContentControl&quot; value=&quot;False&quot; type=&quot;System.Boolean, mscorlib, Version=4.0.0.0, Culture=neutral, PublicKeyToken=b77a5c561934e089&quot; /&gt;_x000d__x000a_        &lt;parameter id=&quot;9b0c1374-6a76-4ee7-b9a8-3da2eb774ad2&quot; name=&quot;Change Text Case&quot; key=&quot;textCase&quot; value=&quot;IgnoreCase&quot; type=&quot;Iphelion.Outline.Word2010.Renderers.TextRendererCase, Iphelion.Outline.Word2010, Version=1.0.0.0, Culture=neutral, PublicKeyToken=null&quot; /&gt;_x000d__x000a_        &lt;parameter id=&quot;3a1717ab-90aa-476b-a72b-e991036d8c2a&quot; name=&quot;Blank if all fields missing&quot; key=&quot;blankIfFieldMissing&quot; value=&quot;False&quot; type=&quot;System.Boolean, mscorlib, Version=4.0.0.0, Culture=neutral, PublicKeyToken=b77a5c561934e089&quot; /&gt;_x000d__x000a_        &lt;parameter id=&quot;dfb19842-091c-4512-94fd-2326b3f5746a&quot; name=&quot;Format override&quot; key=&quot;formatOverride&quot; value=&quot;&quot; type=&quot;System.String, mscorlib, Version=4.0.0.0, Culture=neutral, PublicKeyToken=b77a5c561934e089&quot; /&gt;_x000d__x000a_      &lt;/parameters&gt;_x000d__x000a_    &lt;/contentControl&gt;_x000d__x000a_    &lt;contentControl id=&quot;a57b8a62-4246-4ba6-9abf-3ec8e8392412&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c5151ad8-2e5f-4e5a-8183-c84a420a3b54&quot; name=&quot;Remove content control&quot; key=&quot;removeContentControl&quot; value=&quot;False&quot; type=&quot;System.Boolean, mscorlib, Version=4.0.0.0, Culture=neutral, PublicKeyToken=b77a5c561934e089&quot; /&gt;_x000d__x000a_        &lt;parameter id=&quot;095a4d3a-1383-4c2a-b33a-18e65a96e3c9&quot; name=&quot;Change Text Case&quot; key=&quot;textCase&quot; value=&quot;IgnoreCase&quot; type=&quot;Iphelion.Outline.Word2010.Renderers.TextRendererCase, Iphelion.Outline.Word2010, Version=1.0.0.0, Culture=neutral, PublicKeyToken=null&quot; /&gt;_x000d__x000a_        &lt;parameter id=&quot;e1ae15a5-a6f7-47a3-98a3-a7c1bca26785&quot; name=&quot;Blank if all fields missing&quot; key=&quot;blankIfFieldMissing&quot; value=&quot;False&quot; type=&quot;System.Boolean, mscorlib, Version=4.0.0.0, Culture=neutral, PublicKeyToken=b77a5c561934e089&quot; /&gt;_x000d__x000a_        &lt;parameter id=&quot;da5b501c-819e-4e04-bfc9-f484d2a240aa&quot; name=&quot;Format override&quot; key=&quot;formatOverride&quot; value=&quot;&quot; type=&quot;System.String, mscorlib, Version=4.0.0.0, Culture=neutral, PublicKeyToken=b77a5c561934e089&quot; /&gt;_x000d__x000a_      &lt;/parameters&gt;_x000d__x000a_    &lt;/contentControl&gt;_x000d__x000a_    &lt;contentControl id=&quot;e849eabe-38f4-40f4-bc9c-2824a2de2ee3&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38a14cb6-48b5-4583-a77c-dd6169769a27&quot; name=&quot;Remove content control&quot; key=&quot;removeContentControl&quot; value=&quot;False&quot; type=&quot;System.Boolean, mscorlib, Version=4.0.0.0, Culture=neutral, PublicKeyToken=b77a5c561934e089&quot; /&gt;_x000d__x000a_        &lt;parameter id=&quot;a1fce1f3-4970-4002-8a9a-dfb4589b4ef0&quot; name=&quot;Delete line if empty&quot; key=&quot;deleteLineIfEmpty&quot; value=&quot;False&quot; type=&quot;System.Boolean, mscorlib, Version=4.0.0.0, Culture=neutral, PublicKeyToken=b77a5c561934e089&quot; /&gt;_x000d__x000a_        &lt;parameter id=&quot;05972a69-66e1-4439-b556-77b8b151aa4b&quot; name=&quot;Remove if empty&quot; key=&quot;deleteControlIfEmpty&quot; value=&quot;False&quot; type=&quot;System.Boolean, mscorlib, Version=4.0.0.0, Culture=neutral, PublicKeyToken=b77a5c561934e089&quot; /&gt;_x000d__x000a_        &lt;parameter id=&quot;9fef26bd-88f6-428a-afda-14aafe5f870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de1335f-fd2b-4132-94d4-6ab3638576df&quot; name=&quot;DMS.DocIdFormat&quot; assembly=&quot;Iphelion.Outline.Word2010.dll&quot; type=&quot;Iphelion.Outline.Word2010.Renderers.MultiFieldRenderer&quot; order=&quot;3&quot; active=&quot;true&quot; entityId=&quot;6a6eea82-6a80-4351-9c75-72a0fbcea088&quot; fieldId=&quot;72904a47-5780-459c-be7a-448f9ad8d6b4&quot; controlType=&quot;plainText&quot; controlEditType=&quot;inline&quot; enclosingBookmark=&quot;false&quot;&gt;_x000d__x000a_      &lt;parameters&gt;_x000d__x000a_        &lt;parameter id=&quot;732c9e91-f4c8-4ab8-9b57-905e7408b400&quot; name=&quot;Remove content control&quot; key=&quot;removeContentControl&quot; value=&quot;False&quot; type=&quot;System.Boolean, mscorlib, Version=4.0.0.0, Culture=neutral, PublicKeyToken=b77a5c561934e089&quot; /&gt;_x000d__x000a_        &lt;parameter id=&quot;40d4a3fd-6317-4b4c-a2e1-f2678c447825&quot; name=&quot;Change Text Case&quot; key=&quot;textCase&quot; value=&quot;IgnoreCase&quot; type=&quot;Iphelion.Outline.Word2010.Renderers.TextRendererCase, Iphelion.Outline.Word2010, Version=1.0.0.0, Culture=neutral, PublicKeyToken=null&quot; /&gt;_x000d__x000a_        &lt;parameter id=&quot;8357e2f8-63a3-4309-a77a-02c823d53383&quot; name=&quot;Blank if all fields missing&quot; key=&quot;blankIfFieldMissing&quot; value=&quot;False&quot; type=&quot;System.Boolean, mscorlib, Version=4.0.0.0, Culture=neutral, PublicKeyToken=b77a5c561934e089&quot; /&gt;_x000d__x000a_        &lt;parameter id=&quot;1f5084c6-e0fd-43e9-9321-30006d0ed17c&quot; name=&quot;Format override&quot; key=&quot;formatOverride&quot; value=&quot;&quot; type=&quot;System.String, mscorlib, Version=4.0.0.0, Culture=neutral, PublicKeyToken=b77a5c561934e089&quot; /&gt;_x000d__x000a_      &lt;/parameters&gt;_x000d__x000a_    &lt;/contentControl&gt;_x000d__x000a_    &lt;contentControl id=&quot;c113f3b7-d970-4000-a2b5-b6c62db97ec3&quot; name=&quot;Our Ref.Our Reference&quot; assembly=&quot;Iphelion.Outline.Word2010.dll&quot; type=&quot;Iphelion.Outline.Word2010.Renderers.TextRenderer&quot; order=&quot;3&quot; active=&quot;true&quot; entityId=&quot;7db3e38e-b583-4c7c-b3ff-44f63a9f6cec&quot; fieldId=&quot;a0efc506-9476-4b0f-b2f5-b66a3d0d17eb&quot; controlType=&quot;plainText&quot; controlEditType=&quot;inline&quot; enclosingBookmark=&quot;false&quot;&gt;_x000d__x000a_      &lt;parameters&gt;_x000d__x000a_        &lt;parameter id=&quot;426599b3-5e18-40b8-8ac7-200f810de805&quot; name=&quot;Remove content control&quot; key=&quot;removeContentControl&quot; value=&quot;False&quot; type=&quot;System.Boolean, mscorlib, Version=4.0.0.0, Culture=neutral, PublicKeyToken=b77a5c561934e089&quot; /&gt;_x000d__x000a_        &lt;parameter id=&quot;f6cad9d7-c0af-4e2f-a6c5-121667349d9a&quot; name=&quot;Delete line if empty&quot; key=&quot;deleteLineIfEmpty&quot; value=&quot;False&quot; type=&quot;System.Boolean, mscorlib, Version=4.0.0.0, Culture=neutral, PublicKeyToken=b77a5c561934e089&quot; /&gt;_x000d__x000a_        &lt;parameter id=&quot;18ee9548-3e58-4d87-ac4c-5c4196604e3a&quot; name=&quot;Remove if empty&quot; key=&quot;deleteControlIfEmpty&quot; value=&quot;False&quot; type=&quot;System.Boolean, mscorlib, Version=4.0.0.0, Culture=neutral, PublicKeyToken=b77a5c561934e089&quot; /&gt;_x000d__x000a_        &lt;parameter id=&quot;6be0a5f6-87ec-4620-af2d-86172c3b53c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b88e9f6-4c34-4d34-bf8c-91cafc68238a&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gt;_x000d__x000a_      &lt;parameters /&gt;_x000d__x000a_    &lt;/contentControl&gt;_x000d__x000a_    &lt;contentControl id=&quot;1bf632a7-1d04-422b-8ccc-b1f9ef2e7e6f&quot; name=&quot;Office Building Address Line 6&quot; assembly=&quot;Iphelion.Outline.Word2010.dll&quot; type=&quot;Iphelion.Outline.Word2010.Renderers.TextRenderer&quot; order=&quot;2&quot; active=&quot;true&quot; entityId=&quot;094a3b3a-52ef-4848-96f7-b0ce04bde2e8&quot; fieldId=&quot;12301288-12d9-48b5-a075-c59f27673c99&quot; controlType=&quot;plainText&quot; controlEditType=&quot;inline&quot; enclosingBookmark=&quot;false&quot;&gt;_x000d__x000a_      &lt;parameters&gt;_x000d__x000a_        &lt;parameter id=&quot;70b91025-b54e-4ff3-b707-e910a2c48686&quot; name=&quot;Remove content control&quot; key=&quot;removeContentControl&quot; value=&quot;False&quot; type=&quot;System.Boolean, mscorlib, Version=4.0.0.0, Culture=neutral, PublicKeyToken=b77a5c561934e089&quot; /&gt;_x000d__x000a_        &lt;parameter id=&quot;78982f27-3690-4991-ba8a-e4ead5b42bef&quot; name=&quot;Delete line if empty&quot; key=&quot;deleteLineIfEmpty&quot; value=&quot;False&quot; type=&quot;System.Boolean, mscorlib, Version=4.0.0.0, Culture=neutral, PublicKeyToken=b77a5c561934e089&quot; /&gt;_x000d__x000a_        &lt;parameter id=&quot;cadef6b9-9cf7-4737-ae50-eb1a6bf95288&quot; name=&quot;Remove if empty&quot; key=&quot;deleteControlIfEmpty&quot; value=&quot;False&quot; type=&quot;System.Boolean, mscorlib, Version=4.0.0.0, Culture=neutral, PublicKeyToken=b77a5c561934e089&quot; /&gt;_x000d__x000a_        &lt;parameter id=&quot;fff2fa91-ccb3-4ccd-944e-6b4b22088894&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s&gt;_x000d__x000a_  &lt;questions&gt;_x000d__x000a_    &lt;question id=&quot;6a6eea82-6a80-4351-9c75-72a0fbcea088&quot; name=&quot;DMS&quot; assembly=&quot;Iphelion.Outline.Integration.WorkSite.DLL&quot; type=&quot;Iphelion.Outline.Integration.WorkSite.SelectWorkSpaceControl&quot; order=&quot;0&quot; active=&quot;true&quot; group=&quot;&amp;lt;Default&amp;gt;&quot; resultType=&quot;single&quot; displayType=&quot;all&quot;&gt;_x000d__x000a_      &lt;parameters&gt;_x000d__x000a_        &lt;parameter id=&quot;d0951d8e-242a-4216-b2c5-a75e094f3dce&quot; name=&quot;DMS Document Class&quot; key=&quot;docType&quot; value=&quot;LET&quot; type=&quot;System.String, mscorlib, Version=4.0.0.0, Culture=neutral, PublicKeyToken=b77a5c561934e089&quot; /&gt;_x000d__x000a_        &lt;parameter id=&quot;318b0aab-a3dd-45da-a04b-d369e552d962&quot; name=&quot;Doc Id format&quot; key=&quot;docIdFormat&quot; value=&quot;{Library}/{DocNumber}.{DocVersion}&quot; type=&quot;System.String, mscorlib, Version=4.0.0.0, Culture=neutral, PublicKeyToken=b77a5c561934e089&quot; /&gt;_x000d__x000a_      &lt;/parameters&gt;_x000d__x000a_    &lt;/question&gt;_x000d__x000a_    &lt;question id=&quot;7db3e38e-b583-4c7c-b3ff-44f63a9f6cec&quot; name=&quot;Our Ref&quot; assembly=&quot;Iphelion.Outline.StephensonHarwood.DLL&quot; type=&quot;Iphelion.Outline.StephensonHarwood.ShOurRefControl&quot; order=&quot;1&quot; active=&quot;true&quot; group=&quot;&amp;lt;Default&amp;gt;&quot; resultType=&quot;single&quot; displayType=&quot;all&quot;&gt;_x000d__x000a_      &lt;parameters&gt;_x000d__x000a_        &lt;parameter id=&quot;a969f275-a8c9-45f8-9910-d2d7d76f07e9&quot; name=&quot;Format&quot; key=&quot;format&quot; value=&quot;{0}/{1}/{2}&quot; type=&quot;System.String, mscorlib, Version=4.0.0.0, Culture=neutral, PublicKeyToken=b77a5c561934e089&quot; /&gt;_x000d__x000a_      &lt;/parameters&gt;_x000d__x000a_    &lt;/question&gt;_x000d__x000a_    &lt;question id=&quot;517a6466-a949-4963-97a0-8484d5d322f4&quot; name=&quot;Date&quot; assembly=&quot;Iphelion.Outline.Controls.DLL&quot; type=&quot;Iphelion.Outline.Controls.QuestionControls.DateControl&quot; order=&quot;2&quot; active=&quot;true&quot; group=&quot;&amp;lt;Default&amp;gt;&quot; resultType=&quot;single&quot; displayType=&quot;all&quot;&gt;_x000d__x000a_      &lt;parameters&gt;_x000d__x000a_        &lt;parameter id=&quot;8e1938c2-c094-451e-8123-4ab9bd7c95f0&quot; name=&quot;User prompt&quot; key=&quot;prompt&quot; value=&quot;Agreement Date&quot; type=&quot;System.String, mscorlib, Version=4.0.0.0, Culture=neutral, PublicKeyToken=b77a5c561934e089&quot; /&gt;_x000d__x000a_        &lt;parameter id=&quot;43c17dbc-ba6c-44ff-8524-6703332d0899&quot; name=&quot;Format&quot; key=&quot;format&quot; value=&quot;yyyy&quot; type=&quot;System.String, mscorlib, Version=4.0.0.0, Culture=neutral, PublicKeyToken=b77a5c561934e089&quot; /&gt;_x000d__x000a_        &lt;parameter id=&quot;ad342a94-7d0f-4f25-8790-8857502a32bb&quot; name=&quot;Width type&quot; key=&quot;layout&quot; value=&quot;Half&quot; type=&quot;Iphelion.Outline.Model.Interfaces.QuestionControlLayout, Iphelion.Outline.Model, Version=1.0.0.0, Culture=neutral, PublicKeyToken=null&quot; /&gt;_x000d__x000a_        &lt;parameter id=&quot;b563ed60-bce3-4e95-b446-22e93cbb7cde&quot; name=&quot;Show date picker&quot; key=&quot;showDatePicker&quot; value=&quot;True&quot; type=&quot;System.Boolean, mscorlib, Version=4.0.0.0, Culture=neutral, PublicKeyToken=b77a5c561934e089&quot; /&gt;_x000d__x000a_      &lt;/parameters&gt;_x000d__x000a_    &lt;/question&gt;_x000d__x000a_    &lt;question id=&quot;8b5839e5-9f69-48df-836d-e836f536cc52&quot; name=&quot;Elite matter lookup&quot; assembly=&quot;Iphelion.Outline.Integration.Elite.DLL&quot; type=&quot;Iphelion.Outline.Integration.Elite.MatterLookup&quot; order=&quot;3&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945aea23-6dbb-43dd-aa53-67138fdd2beb&quot; name=&quot;Assembly name&quot; key=&quot;assembly&quot; value=&quot;Iphelion.Outline.Controls.dll&quot; type=&quot;System.String, mscorlib, Version=4.0.0.0, Culture=neutral, PublicKeyToken=b77a5c561934e089&quot; /&gt;_x000d__x000a_        &lt;parameter id=&quot;09d5ce83-ba01-4fc4-977b-3579c886eb66&quot; name=&quot;Type name&quot; key=&quot;type&quot; value=&quot;Iphelion.Outline.Controls.QuestionForm&quot; type=&quot;System.String, mscorlib, Version=4.0.0.0, Culture=neutral, PublicKeyToken=b77a5c561934e089&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8757a792-4c1e-4dc9-b179-1338ef4adbe5&quot; name=&quot;Check question&quot; key=&quot;checkUserInput&quot; value=&quot;false&quot; type=&quot;System.Boolean, mscorlib, Version=4.0.0.0, Culture=neutral, PublicKeyToken=b77a5c561934e089&quot; /&gt;_x000d__x000a_      &lt;/parameters&gt;_x000d__x000a_    &lt;/command&gt;_x000d__x000a_    &lt;command id=&quot;16335bc5-b610-40bd-9a6b-d5238eefedd2&quot; name=&quot;Update the values in any COI fields&quot; assembly=&quot;Iphelion.Outline.Model.DLL&quot; type=&quot;Iphelion.Outline.Model.Commands.UpdateCoiFieldCommand&quot; order=&quot;2&quot; active=&quot;true&quot; commandType=&quot;startup&quot;&gt;_x000d__x000a_      &lt;parameters /&gt;_x000d__x000a_    &lt;/command&gt;_x000d__x000a_    &lt;command id=&quot;3523d02e-31d6-4971-8a49-eb612cbeb54a&quot; name=&quot;Render fields to document&quot; assembly=&quot;Iphelion.Outline.Model.DLL&quot; type=&quot;Iphelion.Outline.Model.Commands.RenderDocumentCommand&quot; order=&quot;3&quot; active=&quot;true&quot; commandType=&quot;startup&quot;&gt;_x000d__x000a_      &lt;parameters&gt;_x000d__x000a_        &lt;parameter id=&quot;3c6ef56d-7328-4cce-a688-3c7405d3ebd5&quot; name=&quot;First order value&quot; key=&quot;startOrder&quot; value=&quot;0&quot; type=&quot;System.Int32, mscorlib, Version=4.0.0.0, Culture=neutral, PublicKeyToken=b77a5c561934e089&quot; /&gt;_x000d__x000a_        &lt;parameter id=&quot;47ef2cb8-fd4d-45fb-82d0-01354abbb8a8&quot; name=&quot;Last order value&quot; key=&quot;endOrder&quot; value=&quot;5&quot; type=&quot;System.Int32, mscorlib, Version=4.0.0.0, Culture=neutral, PublicKeyToken=b77a5c561934e089&quot; /&gt;_x000d__x000a_      &lt;/parameters&gt;_x000d__x000a_    &lt;/command&gt;_x000d__x000a_    &lt;command id=&quot;a6fbdf6e-b1a7-4333-9774-a6fb66f005e6&quot; name=&quot;Save To Worksite&quot; assembly=&quot;Iphelion.Outline.Integration.WorkSite.DLL&quot; type=&quot;Iphelion.Outline.Integration.WorkSite.SaveToDmsCommand&quot; order=&quot;4&quot; active=&quot;true&quot; commandType=&quot;startup&quot;&gt;_x000d__x000a_      &lt;parameters /&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df4a4a83-8f62-403a-8adf-2b7e5cb8f08d&quot; name=&quot;Assembly name&quot; key=&quot;assembly&quot; value=&quot;Iphelion.Outline.Controls.dll&quot; type=&quot;System.String, mscorlib, Version=4.0.0.0, Culture=neutral, PublicKeyToken=b77a5c561934e089&quot; /&gt;_x000d__x000a_        &lt;parameter id=&quot;86b236eb-ae80-4413-91c1-e8b2dbf935a7&quot; name=&quot;Type name&quot; key=&quot;type&quot; value=&quot;Iphelion.Outline.Controls.QuestionForm&quot; type=&quot;System.String, mscorlib, Version=4.0.0.0, Culture=neutral, PublicKeyToken=b77a5c561934e089&quot; /&gt;_x000d__x000a_      &lt;/parameters&gt;_x000d__x000a_    &lt;/command&gt;_x000d__x000a_    &lt;command id=&quot;fe31bade-1ab6-4c19-abcb-9f65e965ac94&quot; name=&quot;Update the values in any COI fields&quot; assembly=&quot;Iphelion.Outline.Model.DLL&quot; type=&quot;Iphelion.Outline.Model.Commands.UpdateCoiFieldCommand&quot; order=&quot;1&quot; active=&quot;true&quot; commandType=&quot;relaunch&quot;&gt;_x000d__x000a_      &lt;parameters /&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0b7643b4-17be-44bf-8ba7-58f9bcd029fc&quot; name=&quot;First order value&quot; key=&quot;startOrder&quot; value=&quot;0&quot; type=&quot;System.Int32, mscorlib, Version=4.0.0.0, Culture=neutral, PublicKeyToken=b77a5c561934e089&quot; /&gt;_x000d__x000a_        &lt;parameter id=&quot;70491879-ba4d-4b95-93f8-5381ce498477&quot; name=&quot;Last order value&quot; key=&quot;endOrder&quot; value=&quot;5&quot; type=&quot;System.Int32, mscorlib, Version=4.0.0.0, Culture=neutral, PublicKeyToken=b77a5c561934e089&quot; /&gt;_x000d__x000a_      &lt;/parameters&gt;_x000d__x000a_    &lt;/command&gt;_x000d__x000a_  &lt;/commands&gt;_x000d__x000a_  &lt;fields&gt;_x000d__x000a_    &lt;field id=&quot;b7cefa41-f9d1-4f73-abf3-ce140e7a8497&quot; name=&quot;Date&quot; entityId=&quot;517a6466-a949-4963-97a0-8484d5d322f4&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entityId=&quot;6a6eea82-6a80-4351-9c75-72a0fbcea088&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362ddceb-8fc2-4ead-b535-ed9e83598384&quot; name=&quot;Matter&quot; entityId=&quot;6a6eea82-6a80-4351-9c75-72a0fbcea088&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002e78a-8e18-4375-bef7-9f687e931f65&quot; name=&quot;Title&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d8d8a1b7-29f2-4184-b4bb-94e86811b1dc&quot; name=&quot;DocFolderId&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eddb0be-da6c-4374-ac80-df3b67a379e0&quot; name=&quot;Supervising Fee Earner&quot; entityId=&quot;8b5839e5-9f69-48df-836d-e836f536cc52&quot; linkedEntityId=&quot;00000000-0000-0000-0000-000000000000&quot; linkedFieldId=&quot;00000000-0000-0000-0000-000000000000&quot; index=&quot;0&quot; fieldType=&quot;question&quot; hidden=&quot;false&quot;&gt;_x000d__x000a_      &lt;mappings /&gt;_x000d__x000a_    &lt;/field&gt;_x000d__x000a_    &lt;field id=&quot;a0efc506-9476-4b0f-b2f5-b66a3d0d17eb&quot; name=&quot;Our Reference&quot; entityId=&quot;7db3e38e-b583-4c7c-b3ff-44f63a9f6cec&quot; linkedEntityId=&quot;00000000-0000-0000-0000-000000000000&quot; linkedFieldId=&quot;00000000-0000-0000-0000-000000000000&quot; index=&quot;0&quot; fieldType=&quot;question&quot; hidden=&quot;false&quot;&gt;_x000d__x000a_      &lt;mappings /&gt;_x000d__x000a_    &lt;/field&gt;_x000d__x000a_    &lt;field id=&quot;be3194e4-7e16-4610-80e5-4cc5b582e017&quot; name=&quot;Line 1&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d7d4bf1-6c95-4123-9b1d-901e680705b5&quot; name=&quot;Line 2&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c49d6bd5-2768-4fff-8873-e800ecd65a5c&quot; name=&quot;Line 3&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7e84f88b-e65b-423c-898f-23269c2f0863&quot; name=&quot;Line 4&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13855b-053f-4824-bdb7-257d68523311&quot; name=&quot;Line 5&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301288-12d9-48b5-a075-c59f27673c99&quot; name=&quot;Line 6&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s&gt;_x000d__x000a_  &lt;printConfiguration supportCustomPrint=&quot;true&quot; showPrintSettings=&quot;true&quot; showPrintOptions=&quot;true&quot;&gt;_x000d__x000a_    &lt;profiles /&gt;_x000d__x000a_  &lt;/printConfiguration&gt;_x000d__x000a_&lt;/template&gt;"/>
    <w:docVar w:name="OutlineMetadata0" w:val="&lt;?xml version=&quot;1.0&quot; encoding=&quot;utf-16&quot;?&gt;_x000d__x000a_&lt;template xmlns:xsi=&quot;http://www.w3.org/2001/XMLSchema-instance&quot; xmlns:xsd=&quot;http://www.w3.org/2001/XMLSchema&quot; id=&quot;0cee53e5-95c3-47a4-a232-5648ac84bc0f&quot; name=&quot;General&quot; version=&quot;0&quot; schemaVersion=&quot;1&quot; wordVersion=&quot;14.0&quot; languageIso=&quot;&quot; helpUrl=&quot;&quot; importData=&quot;false&quot; wizardHeight=&quot;0&quot; xmlns=&quot;http://iphelion.com/word/outline/&quot;&gt;_x000d__x000a_  &lt;contentControls&gt;_x000d__x000a_    &lt;contentControl id=&quot;08d7275d-a011-4187-8446-1bfaeec3cdf1&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ccf9808d-b472-41ac-9e34-56f568dbee48&quot; name=&quot;Delete line if empty&quot; type=&quot;System.Boolean, mscorlib, Version=4.0.0.0, Culture=neutral, PublicKeyToken=b77a5c561934e089&quot; key=&quot;deleteLineIfEmpty&quot; value=&quot;False&quot; /&gt;_x000d__x000a_        &lt;parameter id=&quot;23bafe3f-e380-4d01-b480-eb23a4e28ba1&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b1f85eec-0385-42e1-846a-f758a868a1a4&quot; name=&quot;Draft.Draft Number Big&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Author.Name:$VAL$\}{System Fields.Current Date and Time:dd MMMM yyyy}\{System Fields.Current Date and Time:HH:mm}&quot; textCase=&quot;ignoreCase&quot; removeControl=&quot;false&quot; ignoreFormatIfEmpty=&quot;true&quot;&gt;_x000d__x000a_      &lt;parameters&gt;_x000d__x000a_        &lt;parameter id=&quot;8c9ece52-b115-4d9f-8e29-32ff219c9613&quot; name=&quot;Delete line if empty&quot; type=&quot;System.Boolean, mscorlib, Version=4.0.0.0, Culture=neutral, PublicKeyToken=b77a5c561934e089&quot; key=&quot;deleteLineIfEmpty&quot; value=&quot;False&quot; /&gt;_x000d__x000a_        &lt;parameter id=&quot;5e1ff723-32b3-47b2-8fcd-9cb0e588f714&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f468cec8-9b39-4beb-9659-f088db3bbd7b&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b8a277b1-7638-4f13-b5bb-0a76d7d39249&quot; name=&quot;Delete line if empty&quot; type=&quot;System.Boolean, mscorlib, Version=4.0.0.0, Culture=neutral, PublicKeyToken=b77a5c561934e089&quot; key=&quot;deleteLineIfEmpty&quot; value=&quot;False&quot; /&gt;_x000d__x000a_        &lt;parameter id=&quot;fc1e649b-3fe7-4a74-a186-8b469021d5c0&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9288b997-7018-4aff-8ef7-c29bd673d0d8&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3378aa6e-fa15-472f-bc79-8a73c6d74e4a&quot; name=&quot;Delete line if empty&quot; type=&quot;System.Boolean, mscorlib, Version=4.0.0.0, Culture=neutral, PublicKeyToken=b77a5c561934e089&quot; key=&quot;deleteLineIfEmpty&quot; value=&quot;False&quot; /&gt;_x000d__x000a_        &lt;parameter id=&quot;4fa2be68-397b-4adb-a5f1-ec28f0b674b7&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df5af669-1693-40fa-b688-1c3d2f30ef25&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fd374fbf-8478-44c7-9042-b19c5b6f007e&quot; name=&quot;Delete line if empty&quot; type=&quot;System.Boolean, mscorlib, Version=4.0.0.0, Culture=neutral, PublicKeyToken=b77a5c561934e089&quot; key=&quot;deleteLineIfEmpty&quot; value=&quot;False&quot; /&gt;_x000d__x000a_        &lt;parameter id=&quot;c5a52ebb-934d-4d41-ace8-a68f11a42ff2&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26b20c5a-eaad-42b0-8544-e7de9e683fc8&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7de68ff5-5d97-428c-b530-69fa890c292e&quot; name=&quot;Delete line if empty&quot; type=&quot;System.Boolean, mscorlib, Version=4.0.0.0, Culture=neutral, PublicKeyToken=b77a5c561934e089&quot; key=&quot;deleteLineIfEmpty&quot; value=&quot;False&quot; /&gt;_x000d__x000a_        &lt;parameter id=&quot;90e9317f-f465-49f2-af3f-938f4905217a&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9a07b519-f1f4-40a6-86c5-929f0dac8b79&quot; name=&quot;Draft.Draft Number&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System Fields.Current Date and Time:dd MMMM yyyy}&quot; textCase=&quot;ignoreCase&quot; removeControl=&quot;false&quot; ignoreFormatIfEmpty=&quot;true&quot;&gt;_x000d__x000a_      &lt;parameters&gt;_x000d__x000a_        &lt;parameter id=&quot;86d5693b-475b-4cbe-8f93-42eed9c116ee&quot; name=&quot;Delete line if empty&quot; type=&quot;System.Boolean, mscorlib, Version=4.0.0.0, Culture=neutral, PublicKeyToken=b77a5c561934e089&quot; key=&quot;deleteLineIfEmpty&quot; value=&quot;False&quot; /&gt;_x000d__x000a_        &lt;parameter id=&quot;ab22a3b7-d228-4cd9-a198-678bd772548a&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19017b4e-52c7-40e1-ab36-c624ea5e33e8&quot; name=&quot;Draft.Draft Number Big CP&quot; assembly=&quot;Iphelion.Outline.Word2010.dll&quot; type=&quot;Iphelion.Outline.Word2010.Renderers.TextRenderer&quot; order=&quot;3&quot; active=&quot;true&quot; entityId=&quot;0534ab78-b595-4eef-9158-93181c684982&quot; fieldId=&quot;82ddee8e-e83e-4f9b-be1b-0e8b0431db63&quot; controlType=&quot;plainText&quot; controlEditType=&quot;inline&quot; enclosingBookmark=&quot;false&quot; format=&quot;{DMS.Matter:$VAL$\}{Draft.Draft Number:Draft($VAL$)\}{Author.Name:$VAL$\}{System Fields.Current Date and Time:dd MMMM yyyy}\{System Fields.Current Date and Time:HH:mm}&quot; textCase=&quot;ignoreCase&quot; removeControl=&quot;false&quot; ignoreFormatIfEmpty=&quot;true&quot;&gt;_x000d__x000a_      &lt;parameters&gt;_x000d__x000a_        &lt;parameter id=&quot;45902054-bfea-4b5f-8bbb-f09fbc43624d&quot; name=&quot;Delete line if empty&quot; type=&quot;System.Boolean, mscorlib, Version=4.0.0.0, Culture=neutral, PublicKeyToken=b77a5c561934e089&quot; key=&quot;deleteLineIfEmpty&quot; value=&quot;False&quot; /&gt;_x000d__x000a_        &lt;parameter id=&quot;1e05f269-0467-4e47-9081-c9d252378ff5&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a5b4421e-a11c-408c-ad3f-8fcf9da6d07e&quot; name=&quot;DMS.DocIdFormat&quot; assembly=&quot;Iphelion.Outline.Word2010.dll&quot; type=&quot;Iphelion.Outline.Word2010.Renderers.TextRenderer&quot; order=&quot;3&quot; active=&quot;true&quot; entityId=&quot;6a6eea82-6a80-4351-9c75-72a0fbcea088&quot; fieldId=&quot;72904a47-5780-459c-be7a-448f9ad8d6b4&quot; controlType=&quot;plainText&quot; controlEditType=&quot;inline&quot; enclosingBookmark=&quot;false&quot; textCase=&quot;ignoreCase&quot; removeControl=&quot;false&quot; ignoreFormatIfEmpty=&quot;false&quot;&gt;_x000d__x000a_      &lt;parameters&gt;_x000d__x000a_        &lt;parameter id=&quot;43cce06a-77b8-4dec-ab8a-0922317235f9&quot; name=&quot;Delete line if empty&quot; type=&quot;System.Boolean, mscorlib, Version=4.0.0.0, Culture=neutral, PublicKeyToken=b77a5c561934e089&quot; key=&quot;deleteLineIfEmpty&quot; value=&quot;False&quot; /&gt;_x000d__x000a_        &lt;parameter id=&quot;c366f7cc-f5d1-416a-840d-9119dd34214d&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e003a964-b2e3-4a62-9c69-8ba04574fe9a&quot; name=&quot;Our Ref.Reference&quot; assembly=&quot;Iphelion.Outline.Word2010.dll&quot; type=&quot;Iphelion.Outline.Word2010.Renderers.TextRenderer&quot; order=&quot;3&quot; active=&quot;true&quot; entityId=&quot;021cfe78-d70e-453f-9036-8f2d5b9264ad&quot; fieldId=&quot;a0efc506-9476-4b0f-b2f5-b66a3d0d17eb&quot; controlType=&quot;plainText&quot; controlEditType=&quot;inline&quot; enclosingBookmark=&quot;false&quot; format=&quot;{Elite lookup (invisible).Supervising Fee Earner:$VAL$}{Author.Employee Id:\$VAL$}{DMS.Matter:\$VAL$}&quot; textCase=&quot;ignoreCase&quot; removeControl=&quot;false&quot; ignoreFormatIfEmpty=&quot;false&quot;&gt;_x000d__x000a_      &lt;parameters&gt;_x000d__x000a_        &lt;parameter id=&quot;2c56ad1b-4c96-4c64-8be5-d902b7781dea&quot; name=&quot;Delete line if empty&quot; type=&quot;System.Boolean, mscorlib, Version=4.0.0.0, Culture=neutral, PublicKeyToken=b77a5c561934e089&quot; key=&quot;deleteLineIfEmpty&quot; value=&quot;False&quot; /&gt;_x000d__x000a_        &lt;parameter id=&quot;1e0c6bbc-d973-4871-9d11-7a64e825049b&quot; name=&quot;Update field from document&quot; type=&quot;System.Boolean, mscorlib, Version=4.0.0.0, Culture=neutral, PublicKeyToken=b77a5c561934e089&quot; key=&quot;updateField&quot; value=&quot;False&quot; /&gt;_x000d__x000a_      &lt;/parameters&gt;_x000d__x000a_    &lt;/contentControl&gt;_x000d__x000a_    &lt;contentControl id=&quot;54abab9b-ce5a-4f49-b8f4-b44d2ce133b5&quot; name=&quot;Address Image (CvrPg)&quot; assembly=&quot;Iphelion.Outline.Word2010.dll&quot; type=&quot;Iphelion.Outline.Word2010.Renderers.BuildingBlockRenderer&quot; order=&quot;1&quot; active=&quot;true&quot; entityId=&quot;094a3b3a-52ef-4848-96f7-b0ce04bde2e8&quot; fieldId=&quot;6012404c-d368-45b8-a66e-7ad6880d9e46&quot; controlType=&quot;buildingBlock&quot; controlEditType=&quot;none&quot; enclosingBookmark=&quot;false&quot; textCase=&quot;ignoreCase&quot; removeControl=&quot;false&quot; ignoreFormatIfEmpty=&quot;false&quot;&gt;_x000d__x000a_      &lt;parameters&gt;_x000d__x000a_        &lt;parameter id=&quot;eaba1629-5d11-468b-8020-93ad614f3ac8&quot; name=&quot;Building block template&quot; type=&quot;System.String, mscorlib, Version=4.0.0.0, Culture=neutral, PublicKeyToken=b77a5c561934e089&quot; key=&quot;templateName&quot; value=&quot;OutlineCustom.dotm&quot; /&gt;_x000d__x000a_        &lt;parameter id=&quot;e21d60ce-9dc8-4732-806d-f64b2b712388&quot; name=&quot;Default building block&quot; type=&quot;System.String, mscorlib, Version=4.0.0.0, Culture=neutral, PublicKeyToken=b77a5c561934e089&quot; key=&quot;defaultBuildingBlock&quot; value=&quot;SHOfficeLondon&quot; /&gt;_x000d__x000a_        &lt;parameter id=&quot;6a98d9b4-40fa-4031-8031-dc7049b07a01&quot; name=&quot;Field mappings&quot; type=&quot;Iphelion.Outline.Model.Entities.InlineParameterEntityCollection`1[[Iphelion.Outline.Model.Entities.KeyValueParameterEntity, Iphelion.Outline.Model, Version=1.0.6.9, Culture=neutral, PublicKeyToken=null]], Iphelion.Outline.Model, Version=1.0.6.9, Culture=neutral, PublicKeyToken=null&quot; key=&quot;fieldMappings&quot; value=&quot;&amp;lt;?xml version=&amp;quot;1.0&amp;quot; encoding=&amp;quot;utf-16&amp;quot;?&amp;gt;&amp;#xA;&amp;lt;XmlParameter xmlns:xsd=&amp;quot;http://www.w3.org/2001/XMLSchema&amp;quot; xmlns:xsi=&amp;quot;http://www.w3.org/2001/XMLSchema-instance&amp;quot;&amp;gt;&amp;#xA;  &amp;lt;parameterEntities&amp;gt;&amp;#xA;    &amp;lt;parameterEntity xsi:type=&amp;quot;KeyValueParameterEntity&amp;quot; key=&amp;quot;London&amp;quot; value=&amp;quot;SHOfficeLondon&amp;quot; /&amp;gt;&amp;#xA;    &amp;lt;parameterEntity xsi:type=&amp;quot;KeyValueParameterEntity&amp;quot; key=&amp;quot;Piraeus&amp;quot; value=&amp;quot;SHOfficePiraeus&amp;quot; /&amp;gt;&amp;#xA;    &amp;lt;parameterEntity xsi:type=&amp;quot;KeyValueParameterEntity&amp;quot; key=&amp;quot;Hong Kong&amp;quot; value=&amp;quot;SHOfficeHongKong&amp;quot; /&amp;gt;&amp;#xA;    &amp;lt;parameterEntity xsi:type=&amp;quot;KeyValueParameterEntity&amp;quot; key=&amp;quot;Paris&amp;quot; value=&amp;quot;SHOfficeParis&amp;quot; /&amp;gt;&amp;#xA;    &amp;lt;parameterEntity xsi:type=&amp;quot;KeyValueParameterEntity&amp;quot; key=&amp;quot;Singapore&amp;quot; value=&amp;quot;SHOfficeSingapore&amp;quot; /&amp;gt;&amp;#xA;    &amp;lt;parameterEntity xsi:type=&amp;quot;KeyValueParameterEntity&amp;quot; key=&amp;quot;Dubai&amp;quot; value=&amp;quot;SHOfficeDubai&amp;quot; /&amp;gt;&amp;#xA;  &amp;lt;/parameterEntities&amp;gt;&amp;#xA;&amp;lt;/XmlParameter&amp;gt;&quot; /&gt;_x000d__x000a_        &lt;parameter id=&quot;2866370a-339c-4852-9cb0-d41c1f251378&quot; name=&quot;Insert as hidden text&quot; type=&quot;System.Boolean, mscorlib, Version=4.0.0.0, Culture=neutral, PublicKeyToken=b77a5c561934e089&quot; key=&quot;insertAsHidden&quot; value=&quot;False&quot; /&gt;_x000d__x000a_      &lt;/parameters&gt;_x000d__x000a_    &lt;/contentControl&gt;_x000d__x000a_  &lt;/contentControls&gt;_x000d__x000a_  &lt;questions&gt;_x000d__x000a_    &lt;question id=&quot;6a6eea82-6a80-4351-9c75-72a0fbcea088&quot; name=&quot;DMS&quot; assembly=&quot;Iphelion.Outline.Integration.WorkSite.DLL&quot; type=&quot;Iphelion.Outline.Integration.WorkSite.SelectWorkSpaceControl&quot; order=&quot;0&quot; active=&quot;true&quot; group=&quot;&amp;lt;Default&amp;gt;&quot; resultType=&quot;single&quot; displayType=&quot;startup&quot;&gt;_x000d__x000a_      &lt;parameters&gt;_x000d__x000a_        &lt;parameter id=&quot;d0951d8e-242a-4216-b2c5-a75e094f3dce&quot; name=&quot;DMS Document Class&quot; type=&quot;System.String, mscorlib, Version=4.0.0.0, Culture=neutral, PublicKeyToken=b77a5c561934e089&quot; key=&quot;docType&quot; value=&quot;GEN&quot; /&gt;_x000d__x000a_        &lt;parameter id=&quot;8e89b934-3c2f-4008-8306-0f31cda25254&quot; name=&quot;DMS Document SubClass&quot; type=&quot;System.String, mscorlib, Version=4.0.0.0, Culture=neutral, PublicKeyToken=b77a5c561934e089&quot; key=&quot;docSubType&quot; value=&quot;&quot; /&gt;_x000d__x000a_        &lt;parameter id=&quot;318b0aab-a3dd-45da-a04b-d369e552d962&quot; name=&quot;Doc Id format&quot; type=&quot;System.String, mscorlib, Version=4.0.0.0, Culture=neutral, PublicKeyToken=b77a5c561934e089&quot; key=&quot;docIdFormat&quot; value=&quot;{Library:$VAL$\}{DocNumber:$VAL$.}{DocVersion}&quot; /&gt;_x000d__x000a_        &lt;parameter id=&quot;3dc0ac4c-7ce3-4093-9f08-22bd0b6657b0&quot; name=&quot;Hide Folder Selector&quot; type=&quot;System.Boolean, mscorlib, Version=4.0.0.0, Culture=neutral, PublicKeyToken=b77a5c561934e089&quot; key=&quot;hideFolder&quot; value=&quot;false&quot; /&gt;_x000d__x000a_        &lt;parameter id=&quot;9b6cde45-21bd-4e13-a11e-f5c35708d783&quot; name=&quot;Hide Title Field&quot; type=&quot;System.Boolean, mscorlib, Version=4.0.0.0, Culture=neutral, PublicKeyToken=b77a5c561934e089&quot; key=&quot;hideTitle&quot; value=&quot;false&quot; /&gt;_x000d__x000a_        &lt;parameter id=&quot;2eac58cf-5fe5-4786-aec5-b831b2a3446b&quot; name=&quot;Order Workspaces alphabetically&quot; type=&quot;System.Boolean, mscorlib, Version=4.0.0.0, Culture=neutral, PublicKeyToken=b77a5c561934e089&quot; key=&quot;orderWorkspacesAlphabetically&quot; value=&quot;true&quot; /&gt;_x000d__x000a_        &lt;parameter id=&quot;3b9af075-0fdb-4860-8632-dea7a65d53e5&quot; name=&quot;Remember Workspace and Folder&quot; type=&quot;System.Boolean, mscorlib, Version=4.0.0.0, Culture=neutral, PublicKeyToken=b77a5c561934e089&quot; key=&quot;rememberWS&quot; value=&quot;True&quot; /&gt;_x000d__x000a_        &lt;parameter id=&quot;92277025-8028-40c4-ab5d-e26f613eb892&quot; name=&quot;Remove Cl/Mt Lead Zeros&quot; type=&quot;System.Boolean, mscorlib, Version=4.0.0.0, Culture=neutral, PublicKeyToken=b77a5c561934e089&quot; key=&quot;removeLeadingZeros&quot; value=&quot;false&quot; /&gt;_x000d__x000a_      &lt;/parameters&gt;_x000d__x000a_    &lt;/question&gt;_x000d__x000a_    &lt;question id=&quot;2b6961b0-8a0c-4494-a1da-6d78c2db8de6&quot; name=&quot;Elite lookup (invisible)&quot; assembly=&quot;Iphelion.Outline.Integration.Elite.dll&quot; type=&quot;Iphelion.Outline.Integration.Elite.MatterLookup&quot; order=&quot;1&quot; active=&quot;true&quot; group=&quot;&amp;lt;Default&amp;gt;&quot; resultType=&quot;single&quot; displayType=&quot;all&quot;&gt;_x000d__x000a_      &lt;parameters&gt;_x000d__x000a_        &lt;parameter id=&quot;dac87d3d-e746-4ec6-a716-702f13c4e00a&quot; name=&quot;Matter field&quot; type=&quot;Iphelion.Outline.Model.Entities.ParameterFieldDescriptor, Iphelion.Outline.Model, Version=1.0.6.9, Culture=neutral, PublicKeyToken=null&quot; key=&quot;matterField&quot; value=&quot;362ddceb-8fc2-4ead-b535-ed9e83598384|6a6eea82-6a80-4351-9c75-72a0fbcea088&quot; /&gt;_x000d__x000a_      &lt;/parameters&gt;_x000d__x000a_    &lt;/question&gt;_x000d__x000a_    &lt;question id=&quot;021cfe78-d70e-453f-9036-8f2d5b9264ad&quot; name=&quot;Our Ref&quot; assembly=&quot;Iphelion.Outline.Controls.dll&quot; type=&quot;Iphelion.Outline.Controls.QuestionControls.ReferenceControl&quot; order=&quot;2&quot; active=&quot;true&quot; group=&quot;&amp;lt;Default&amp;gt;&quot; resultType=&quot;single&quot; displayType=&quot;all&quot;&gt;_x000d__x000a_      &lt;parameters&gt;_x000d__x000a_        &lt;parameter id=&quot;5ed13e0f-c9b2-43f3-bae6-bc4a01570556&quot; name=&quot;Format&quot; type=&quot;System.String, mscorlib, Version=4.0.0.0, Culture=neutral, PublicKeyToken=b77a5c561934e089&quot; key=&quot;format&quot; value=&quot;{Elite lookup (invisible).Supervising Fee Earner:$VAL$}{Author.Employee Id:\$VAL$}{DMS.Matter:\$VAL$}&quot; /&gt;_x000d__x000a_        &lt;parameter id=&quot;e5c9e792-335b-44f0-8ee9-3aacf3f9614a&quot; name=&quot;Trigger field&quot; type=&quot;Iphelion.Outline.Model.Entities.ParameterFieldDescriptor, Iphelion.Outline.Model, Version=1.0.6.9, Culture=neutral, PublicKeyToken=null&quot; key=&quot;triggerField&quot; value=&quot;aeddb0be-da6c-4374-ac80-df3b67a379e0|2b6961b0-8a0c-4494-a1da-6d78c2db8de6&quot; /&gt;_x000d__x000a_        &lt;parameter id=&quot;2117ccb8-1ee7-43f6-bff0-52973e08640a&quot; name=&quot;User prompt&quot; type=&quot;System.String, mscorlib, Version=4.0.0.0, Culture=neutral, PublicKeyToken=b77a5c561934e089&quot; key=&quot;prompt&quot; value=&quot;&quot; /&gt;_x000d__x000a_        &lt;parameter id=&quot;4a6e80e6-62d6-4766-ad5d-b8e7b1e48468&quot; name=&quot;Width type&quot; type=&quot;Iphelion.Outline.Model.Interfaces.QuestionControlLayout, Iphelion.Outline.Model, Version=1.0.6.9, Culture=neutral, PublicKeyToken=null&quot; key=&quot;layout&quot; value=&quot;0&quot; /&gt;_x000d__x000a_      &lt;/parameters&gt;_x000d__x000a_    &lt;/question&gt;_x000d__x000a_    &lt;question id=&quot;0534ab78-b595-4eef-9158-93181c684982&quot; name=&quot;Draft&quot; assembly=&quot;Iphelion.Outline.Controls.DLL&quot; type=&quot;Iphelion.Outline.Controls.QuestionControls.DraftLineControl&quot; order=&quot;3&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945aea23-6dbb-43dd-aa53-67138fdd2beb&quot; name=&quot;Assembly name&quot; type=&quot;System.String, mscorlib, Version=4.0.0.0, Culture=neutral, PublicKeyToken=b77a5c561934e089&quot; key=&quot;assembly&quot; value=&quot;Iphelion.Outline.Controls.dll&quot; /&gt;_x000d__x000a_        &lt;parameter id=&quot;09d5ce83-ba01-4fc4-977b-3579c886eb66&quot; name=&quot;Type name&quot; type=&quot;System.String, mscorlib, Version=4.0.0.0, Culture=neutral, PublicKeyToken=b77a5c561934e08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8757a792-4c1e-4dc9-b179-1338ef4adbe5&quot; name=&quot;Check question&quot; type=&quot;System.Boolean, mscorlib, Version=4.0.0.0, Culture=neutral, PublicKeyToken=b77a5c561934e08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3c6ef56d-7328-4cce-a688-3c7405d3ebd5&quot; name=&quot;First order value&quot; type=&quot;System.Int32, mscorlib, Version=4.0.0.0, Culture=neutral, PublicKeyToken=b77a5c561934e089&quot; key=&quot;startOrder&quot; value=&quot;0&quot; /&gt;_x000d__x000a_        &lt;parameter id=&quot;47ef2cb8-fd4d-45fb-82d0-01354abbb8a8&quot; name=&quot;Last order value&quot; type=&quot;System.Int32, mscorlib, Version=4.0.0.0, Culture=neutral, PublicKeyToken=b77a5c561934e089&quot; key=&quot;endOrder&quot; value=&quot;5&quot; /&gt;_x000d__x000a_      &lt;/parameters&gt;_x000d__x000a_    &lt;/command&gt;_x000d__x000a_    &lt;command id=&quot;a6fbdf6e-b1a7-4333-9774-a6fb66f005e6&quot; name=&quot;Save To Worksite&quot; assembly=&quot;Iphelion.Outline.Integration.WorkSite.DLL&quot; type=&quot;Iphelion.Outline.Integration.WorkSite.SaveToDmsCommand&quot; order=&quot;3&quot; active=&quot;true&quot; commandType=&quot;startup&quot;&gt;_x000d__x000a_      &lt;parameters&gt;_x000d__x000a_        &lt;parameter id=&quot;3522a3e8-96de-4146-af30-21155bbfbc8a&quot; name=&quot;Author Field&quot; type=&quot;System.String, mscorlib, Version=4.0.0.0, Culture=neutral, PublicKeyToken=b77a5c561934e089&quot; key=&quot;authorField&quot; value=&quot;Login&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df4a4a83-8f62-403a-8adf-2b7e5cb8f08d&quot; name=&quot;Assembly name&quot; type=&quot;System.String, mscorlib, Version=4.0.0.0, Culture=neutral, PublicKeyToken=b77a5c561934e089&quot; key=&quot;assembly&quot; value=&quot;Iphelion.Outline.Controls.dll&quot; /&gt;_x000d__x000a_        &lt;parameter id=&quot;86b236eb-ae80-4413-91c1-e8b2dbf935a7&quot; name=&quot;Type name&quot; type=&quot;System.String, mscorlib, Version=4.0.0.0, Culture=neutral, PublicKeyToken=b77a5c561934e08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0b7643b4-17be-44bf-8ba7-58f9bcd029fc&quot; name=&quot;First order value&quot; type=&quot;System.Int32, mscorlib, Version=4.0.0.0, Culture=neutral, PublicKeyToken=b77a5c561934e089&quot; key=&quot;startOrder&quot; value=&quot;0&quot; /&gt;_x000d__x000a_        &lt;parameter id=&quot;70491879-ba4d-4b95-93f8-5381ce498477&quot; name=&quot;Last order value&quot; type=&quot;System.Int32, mscorlib, Version=4.0.0.0, Culture=neutral, PublicKeyToken=b77a5c561934e089&quot; key=&quot;endOrder&quot; value=&quot;5&quot; /&gt;_x000d__x000a_      &lt;/parameters&gt;_x000d__x000a_    &lt;/command&gt;_x000d__x000a_  &lt;/commands&gt;_x000d__x000a_  &lt;fields&gt;_x000d__x000a_    &lt;field id=&quot;a0efc506-9476-4b0f-b2f5-b66a3d0d17eb&quot; name=&quot;Reference&quot; type=&quot;&quot; entityId=&quot;021cfe78-d70e-453f-9036-8f2d5b9264ad&quot; linkedEntityId=&quot;00000000-0000-0000-0000-000000000000&quot; linkedFieldId=&quot;00000000-0000-0000-0000-000000000000&quot; index=&quot;0&quot; fieldType=&quot;question&quot; hidden=&quot;false&quot;&gt;_x000d__x000a_      &lt;mappings /&gt;_x000d__x000a_    &lt;/field&gt;_x000d__x000a_    &lt;field id=&quot;82ddee8e-e83e-4f9b-be1b-0e8b0431db63&quot; name=&quot;Draft Number&quot; type=&quot;&quot; entityId=&quot;0534ab78-b595-4eef-9158-93181c684982&quot; linkedEntityId=&quot;00000000-0000-0000-0000-000000000000&quot; linkedFieldId=&quot;00000000-0000-0000-0000-000000000000&quot; index=&quot;0&quot; fieldType=&quot;question&quot; hidden=&quot;false&quot;&gt;_x000d__x000a_      &lt;mappings /&gt;_x000d__x000a_    &lt;/field&gt;_x000d__x000a_    &lt;field id=&quot;7e84f88b-e65b-423c-898f-23269c2f0863&quot; name=&quot;Line 4&quot; type=&quot;&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012404c-d368-45b8-a66e-7ad6880d9e46&quot; name=&quot;Location&quot; type=&quot;&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aeddb0be-da6c-4374-ac80-df3b67a379e0&quot; name=&quot;Supervising Fee Earner&quot; type=&quot;&quot; entityId=&quot;2b6961b0-8a0c-4494-a1da-6d78c2db8de6&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type=&quot;&quot; entityId=&quot;6a6eea82-6a80-4351-9c75-72a0fbcea088&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d1a0c03d-0258-47ac-bb6d-458a78e56474&quot; name=&quot;ClientName&quot; type=&quot;&quot; entityId=&quot;6a6eea82-6a80-4351-9c75-72a0fbcea088&quot; linkedEntityId=&quot;00000000-0000-0000-0000-000000000000&quot; linkedFieldId=&quot;00000000-0000-0000-0000-000000000000&quot; index=&quot;0&quot; fieldType=&quot;question&quot; coiDocumentField=&quot;ClientName&quot; hidden=&quot;false&quot;&gt;_x000d__x000a_      &lt;mappings /&gt;_x000d__x000a_    &lt;/field&gt;_x000d__x000a_    &lt;field id=&quot;d8d8a1b7-29f2-4184-b4bb-94e86811b1dc&quot; name=&quot;DocFolderId&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7abea0f8-46b7-4968-bb12-04a899f0d778&quot; name=&quot;DocSubTyp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62ddceb-8fc2-4ead-b535-ed9e83598384&quot; name=&quot;Matter&quot; type=&quot;&quot; entityId=&quot;6a6eea82-6a80-4351-9c75-72a0fbcea088&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3eef514-247f-4281-b6a2-3b4d34bc68cf&quot; name=&quot;MatterName&quot; type=&quot;&quot; entityId=&quot;6a6eea82-6a80-4351-9c75-72a0fbcea088&quot; linkedEntityId=&quot;00000000-0000-0000-0000-000000000000&quot; linkedFieldId=&quot;00000000-0000-0000-0000-000000000000&quot; index=&quot;0&quot; fieldType=&quot;question&quot; coiDocumentField=&quot;MatterName&quot; hidden=&quot;false&quot;&gt;_x000d__x000a_      &lt;mappings /&gt;_x000d__x000a_    &lt;/field&gt;_x000d__x000a_    &lt;field id=&quot;a002e78a-8e18-4375-bef7-9f687e931f65&quot; name=&quot;Title&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type=&quot;&quot; entityId=&quot;6a6eea82-6a80-4351-9c75-72a0fbcea088&quot; linkedEntityId=&quot;00000000-0000-0000-0000-000000000000&quot; linkedFieldId=&quot;00000000-0000-0000-0000-000000000000&quot; index=&quot;0&quot; fieldType=&quot;question&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_File copy&quot; firstTrayType=&quot;plain&quot; otherTrayType=&quot;plain&quot; printHiddenText=&quot;false&quot; defaultPrinter=&quot;HP Follow Me Duplex&quot; defaultCopies=&quot;1&quot; order=&quot;0&quot; /&gt;_x000d__x000a_    &lt;/profiles&gt;_x000d__x000a_  &lt;/printConfiguration&gt;_x000d__x000a_&lt;/template&gt;"/>
  </w:docVars>
  <w:rsids>
    <w:rsidRoot w:val="008B2C35"/>
    <w:rsid w:val="000045FE"/>
    <w:rsid w:val="00007B31"/>
    <w:rsid w:val="00017359"/>
    <w:rsid w:val="0002376E"/>
    <w:rsid w:val="00024966"/>
    <w:rsid w:val="00036574"/>
    <w:rsid w:val="00037497"/>
    <w:rsid w:val="0004505F"/>
    <w:rsid w:val="00052088"/>
    <w:rsid w:val="000551BF"/>
    <w:rsid w:val="0006599F"/>
    <w:rsid w:val="000664AC"/>
    <w:rsid w:val="00066EF0"/>
    <w:rsid w:val="00073B04"/>
    <w:rsid w:val="000765B3"/>
    <w:rsid w:val="00085C0F"/>
    <w:rsid w:val="00090229"/>
    <w:rsid w:val="000979DB"/>
    <w:rsid w:val="000C1A32"/>
    <w:rsid w:val="000C1A65"/>
    <w:rsid w:val="000C422F"/>
    <w:rsid w:val="000D0FCA"/>
    <w:rsid w:val="000D77BC"/>
    <w:rsid w:val="000E3824"/>
    <w:rsid w:val="000F56F8"/>
    <w:rsid w:val="00104210"/>
    <w:rsid w:val="00124AE5"/>
    <w:rsid w:val="00134C88"/>
    <w:rsid w:val="0013657E"/>
    <w:rsid w:val="00152004"/>
    <w:rsid w:val="00165891"/>
    <w:rsid w:val="0017003B"/>
    <w:rsid w:val="00176703"/>
    <w:rsid w:val="00176744"/>
    <w:rsid w:val="00177B7B"/>
    <w:rsid w:val="00181A34"/>
    <w:rsid w:val="00187B19"/>
    <w:rsid w:val="001966A5"/>
    <w:rsid w:val="001970D6"/>
    <w:rsid w:val="001978DC"/>
    <w:rsid w:val="001A2D34"/>
    <w:rsid w:val="001A7500"/>
    <w:rsid w:val="001B3590"/>
    <w:rsid w:val="001B4565"/>
    <w:rsid w:val="001B4C8E"/>
    <w:rsid w:val="001B5062"/>
    <w:rsid w:val="001D1526"/>
    <w:rsid w:val="001D6064"/>
    <w:rsid w:val="001E1B90"/>
    <w:rsid w:val="002156F5"/>
    <w:rsid w:val="00216B1D"/>
    <w:rsid w:val="002213C0"/>
    <w:rsid w:val="002301AE"/>
    <w:rsid w:val="002324CC"/>
    <w:rsid w:val="00234E2E"/>
    <w:rsid w:val="00240385"/>
    <w:rsid w:val="00244676"/>
    <w:rsid w:val="00244AFC"/>
    <w:rsid w:val="00254A53"/>
    <w:rsid w:val="002564BA"/>
    <w:rsid w:val="00270704"/>
    <w:rsid w:val="002723B3"/>
    <w:rsid w:val="002755E6"/>
    <w:rsid w:val="00275FA8"/>
    <w:rsid w:val="002913ED"/>
    <w:rsid w:val="002A483B"/>
    <w:rsid w:val="002A4E33"/>
    <w:rsid w:val="002C16EA"/>
    <w:rsid w:val="002C4047"/>
    <w:rsid w:val="002D4DBD"/>
    <w:rsid w:val="002E199C"/>
    <w:rsid w:val="002E28C6"/>
    <w:rsid w:val="002E5719"/>
    <w:rsid w:val="002E65E9"/>
    <w:rsid w:val="002F08FE"/>
    <w:rsid w:val="002F15EF"/>
    <w:rsid w:val="003018CB"/>
    <w:rsid w:val="003035F9"/>
    <w:rsid w:val="003120F7"/>
    <w:rsid w:val="00322CD6"/>
    <w:rsid w:val="0032307B"/>
    <w:rsid w:val="00336ECC"/>
    <w:rsid w:val="0035029B"/>
    <w:rsid w:val="00352AFA"/>
    <w:rsid w:val="003573D5"/>
    <w:rsid w:val="0036328D"/>
    <w:rsid w:val="0037159C"/>
    <w:rsid w:val="00372282"/>
    <w:rsid w:val="003831BA"/>
    <w:rsid w:val="00391119"/>
    <w:rsid w:val="00392755"/>
    <w:rsid w:val="00392FFE"/>
    <w:rsid w:val="00395093"/>
    <w:rsid w:val="003A4D83"/>
    <w:rsid w:val="003A70DC"/>
    <w:rsid w:val="003B121F"/>
    <w:rsid w:val="003B2210"/>
    <w:rsid w:val="003B6D9A"/>
    <w:rsid w:val="003D3AE8"/>
    <w:rsid w:val="003D4295"/>
    <w:rsid w:val="003D5BDA"/>
    <w:rsid w:val="003F4813"/>
    <w:rsid w:val="003F4DA8"/>
    <w:rsid w:val="00400768"/>
    <w:rsid w:val="004068D5"/>
    <w:rsid w:val="00413F01"/>
    <w:rsid w:val="0041432A"/>
    <w:rsid w:val="00423878"/>
    <w:rsid w:val="004370C3"/>
    <w:rsid w:val="00442BB8"/>
    <w:rsid w:val="00455AAA"/>
    <w:rsid w:val="0047738F"/>
    <w:rsid w:val="004815AD"/>
    <w:rsid w:val="00484A0F"/>
    <w:rsid w:val="00484BC8"/>
    <w:rsid w:val="004852D3"/>
    <w:rsid w:val="00491CCA"/>
    <w:rsid w:val="004A1380"/>
    <w:rsid w:val="004B249C"/>
    <w:rsid w:val="004B7073"/>
    <w:rsid w:val="004B755D"/>
    <w:rsid w:val="004B7A53"/>
    <w:rsid w:val="004C2283"/>
    <w:rsid w:val="004D2676"/>
    <w:rsid w:val="004E31EA"/>
    <w:rsid w:val="004E38CE"/>
    <w:rsid w:val="004E612B"/>
    <w:rsid w:val="004F4F5F"/>
    <w:rsid w:val="00502950"/>
    <w:rsid w:val="00503835"/>
    <w:rsid w:val="00504631"/>
    <w:rsid w:val="00506896"/>
    <w:rsid w:val="00510742"/>
    <w:rsid w:val="0051234F"/>
    <w:rsid w:val="00514FF6"/>
    <w:rsid w:val="00525B09"/>
    <w:rsid w:val="00526FC4"/>
    <w:rsid w:val="00532C3C"/>
    <w:rsid w:val="00533715"/>
    <w:rsid w:val="00534347"/>
    <w:rsid w:val="0053599B"/>
    <w:rsid w:val="0054163C"/>
    <w:rsid w:val="00543855"/>
    <w:rsid w:val="0054472B"/>
    <w:rsid w:val="00547F14"/>
    <w:rsid w:val="005504AC"/>
    <w:rsid w:val="00557825"/>
    <w:rsid w:val="00557A14"/>
    <w:rsid w:val="005623C3"/>
    <w:rsid w:val="00570D8E"/>
    <w:rsid w:val="00581E10"/>
    <w:rsid w:val="00585B2B"/>
    <w:rsid w:val="00585F2C"/>
    <w:rsid w:val="0059167F"/>
    <w:rsid w:val="00593065"/>
    <w:rsid w:val="00593378"/>
    <w:rsid w:val="0059450F"/>
    <w:rsid w:val="00597405"/>
    <w:rsid w:val="005A5346"/>
    <w:rsid w:val="005B3197"/>
    <w:rsid w:val="005C088A"/>
    <w:rsid w:val="005C0B51"/>
    <w:rsid w:val="005C4622"/>
    <w:rsid w:val="005C7951"/>
    <w:rsid w:val="005D3047"/>
    <w:rsid w:val="005D4E88"/>
    <w:rsid w:val="005D775A"/>
    <w:rsid w:val="005E2606"/>
    <w:rsid w:val="005E3247"/>
    <w:rsid w:val="005F1ABD"/>
    <w:rsid w:val="005F7BAB"/>
    <w:rsid w:val="00602ADA"/>
    <w:rsid w:val="0060477A"/>
    <w:rsid w:val="00607199"/>
    <w:rsid w:val="006131AC"/>
    <w:rsid w:val="0063210A"/>
    <w:rsid w:val="00641B1D"/>
    <w:rsid w:val="00645732"/>
    <w:rsid w:val="00645922"/>
    <w:rsid w:val="00652A6A"/>
    <w:rsid w:val="006624DE"/>
    <w:rsid w:val="006627B7"/>
    <w:rsid w:val="00681366"/>
    <w:rsid w:val="00682B53"/>
    <w:rsid w:val="00682D9A"/>
    <w:rsid w:val="00683AB3"/>
    <w:rsid w:val="006856DA"/>
    <w:rsid w:val="006900EC"/>
    <w:rsid w:val="00694FA6"/>
    <w:rsid w:val="006A67C9"/>
    <w:rsid w:val="006C0910"/>
    <w:rsid w:val="006C7CD3"/>
    <w:rsid w:val="006D1F50"/>
    <w:rsid w:val="006D7D14"/>
    <w:rsid w:val="006E1A81"/>
    <w:rsid w:val="006F4948"/>
    <w:rsid w:val="006F61FB"/>
    <w:rsid w:val="006F67AF"/>
    <w:rsid w:val="006F6877"/>
    <w:rsid w:val="00700102"/>
    <w:rsid w:val="007036CA"/>
    <w:rsid w:val="00703B27"/>
    <w:rsid w:val="00711F94"/>
    <w:rsid w:val="00714A66"/>
    <w:rsid w:val="00716898"/>
    <w:rsid w:val="007238AB"/>
    <w:rsid w:val="00735CF6"/>
    <w:rsid w:val="007400FE"/>
    <w:rsid w:val="00740296"/>
    <w:rsid w:val="00742BE5"/>
    <w:rsid w:val="00746623"/>
    <w:rsid w:val="00771995"/>
    <w:rsid w:val="007811D9"/>
    <w:rsid w:val="00784AA4"/>
    <w:rsid w:val="00786FC6"/>
    <w:rsid w:val="00796296"/>
    <w:rsid w:val="00797B6D"/>
    <w:rsid w:val="007A4E50"/>
    <w:rsid w:val="007A7CB7"/>
    <w:rsid w:val="007B0164"/>
    <w:rsid w:val="007B67B3"/>
    <w:rsid w:val="007C0EF4"/>
    <w:rsid w:val="007E6418"/>
    <w:rsid w:val="007E77DB"/>
    <w:rsid w:val="007E7E7C"/>
    <w:rsid w:val="007F4EF6"/>
    <w:rsid w:val="00803B7B"/>
    <w:rsid w:val="008066A6"/>
    <w:rsid w:val="00810D4C"/>
    <w:rsid w:val="00813352"/>
    <w:rsid w:val="008143D8"/>
    <w:rsid w:val="008144A5"/>
    <w:rsid w:val="00817667"/>
    <w:rsid w:val="00817886"/>
    <w:rsid w:val="00827802"/>
    <w:rsid w:val="00830495"/>
    <w:rsid w:val="00830E17"/>
    <w:rsid w:val="00844F80"/>
    <w:rsid w:val="00851B46"/>
    <w:rsid w:val="0085234F"/>
    <w:rsid w:val="00855E11"/>
    <w:rsid w:val="00866137"/>
    <w:rsid w:val="0086656F"/>
    <w:rsid w:val="00875BA5"/>
    <w:rsid w:val="00896307"/>
    <w:rsid w:val="008A09F8"/>
    <w:rsid w:val="008A3371"/>
    <w:rsid w:val="008A36B1"/>
    <w:rsid w:val="008A4039"/>
    <w:rsid w:val="008B0964"/>
    <w:rsid w:val="008B2C35"/>
    <w:rsid w:val="008C0233"/>
    <w:rsid w:val="008C1AB6"/>
    <w:rsid w:val="008D12DD"/>
    <w:rsid w:val="008D45FF"/>
    <w:rsid w:val="008E38CF"/>
    <w:rsid w:val="008E611E"/>
    <w:rsid w:val="008F0813"/>
    <w:rsid w:val="009016CC"/>
    <w:rsid w:val="0090200B"/>
    <w:rsid w:val="00902232"/>
    <w:rsid w:val="009145CE"/>
    <w:rsid w:val="00920121"/>
    <w:rsid w:val="009203AE"/>
    <w:rsid w:val="009232C9"/>
    <w:rsid w:val="00924872"/>
    <w:rsid w:val="00932944"/>
    <w:rsid w:val="00945EB5"/>
    <w:rsid w:val="009520A2"/>
    <w:rsid w:val="00962C4E"/>
    <w:rsid w:val="00972B7A"/>
    <w:rsid w:val="009821C9"/>
    <w:rsid w:val="00985390"/>
    <w:rsid w:val="00994656"/>
    <w:rsid w:val="00996A1C"/>
    <w:rsid w:val="00997CFD"/>
    <w:rsid w:val="009A164B"/>
    <w:rsid w:val="009A1E0C"/>
    <w:rsid w:val="009A55A5"/>
    <w:rsid w:val="009B0239"/>
    <w:rsid w:val="009C3BD9"/>
    <w:rsid w:val="009E6FEB"/>
    <w:rsid w:val="009F785A"/>
    <w:rsid w:val="00A13E59"/>
    <w:rsid w:val="00A168BB"/>
    <w:rsid w:val="00A471C3"/>
    <w:rsid w:val="00A51A33"/>
    <w:rsid w:val="00A63F32"/>
    <w:rsid w:val="00A66421"/>
    <w:rsid w:val="00A677BF"/>
    <w:rsid w:val="00A701A9"/>
    <w:rsid w:val="00A80A9A"/>
    <w:rsid w:val="00A84650"/>
    <w:rsid w:val="00A85E1F"/>
    <w:rsid w:val="00A8778E"/>
    <w:rsid w:val="00A927E6"/>
    <w:rsid w:val="00A94C23"/>
    <w:rsid w:val="00A95171"/>
    <w:rsid w:val="00A97AD0"/>
    <w:rsid w:val="00AA4AF7"/>
    <w:rsid w:val="00AB3B81"/>
    <w:rsid w:val="00AB791D"/>
    <w:rsid w:val="00AC205A"/>
    <w:rsid w:val="00AD2200"/>
    <w:rsid w:val="00AE54A3"/>
    <w:rsid w:val="00AE7533"/>
    <w:rsid w:val="00AE7CC1"/>
    <w:rsid w:val="00AF13C7"/>
    <w:rsid w:val="00B02CA4"/>
    <w:rsid w:val="00B12C4C"/>
    <w:rsid w:val="00B15E5E"/>
    <w:rsid w:val="00B17287"/>
    <w:rsid w:val="00B274E1"/>
    <w:rsid w:val="00B30C12"/>
    <w:rsid w:val="00B34BEC"/>
    <w:rsid w:val="00B3569C"/>
    <w:rsid w:val="00B357DA"/>
    <w:rsid w:val="00B54157"/>
    <w:rsid w:val="00B54E7B"/>
    <w:rsid w:val="00B61CF2"/>
    <w:rsid w:val="00B7448B"/>
    <w:rsid w:val="00B81F36"/>
    <w:rsid w:val="00B81F93"/>
    <w:rsid w:val="00B83955"/>
    <w:rsid w:val="00B863F4"/>
    <w:rsid w:val="00B8759A"/>
    <w:rsid w:val="00B87929"/>
    <w:rsid w:val="00B93AE4"/>
    <w:rsid w:val="00BA4E57"/>
    <w:rsid w:val="00BB2DAC"/>
    <w:rsid w:val="00BD7F23"/>
    <w:rsid w:val="00BE1583"/>
    <w:rsid w:val="00BE54F4"/>
    <w:rsid w:val="00BF3C93"/>
    <w:rsid w:val="00C14759"/>
    <w:rsid w:val="00C1573C"/>
    <w:rsid w:val="00C23844"/>
    <w:rsid w:val="00C248FA"/>
    <w:rsid w:val="00C34EA7"/>
    <w:rsid w:val="00C47BBB"/>
    <w:rsid w:val="00C54555"/>
    <w:rsid w:val="00C5772A"/>
    <w:rsid w:val="00C707F4"/>
    <w:rsid w:val="00C70A44"/>
    <w:rsid w:val="00C71EF1"/>
    <w:rsid w:val="00C7483B"/>
    <w:rsid w:val="00C814BB"/>
    <w:rsid w:val="00C842AC"/>
    <w:rsid w:val="00C84599"/>
    <w:rsid w:val="00C85A0C"/>
    <w:rsid w:val="00C925A6"/>
    <w:rsid w:val="00C945BE"/>
    <w:rsid w:val="00CA2754"/>
    <w:rsid w:val="00CA505C"/>
    <w:rsid w:val="00CA788F"/>
    <w:rsid w:val="00CB39C9"/>
    <w:rsid w:val="00CB4F43"/>
    <w:rsid w:val="00CB5748"/>
    <w:rsid w:val="00CC035A"/>
    <w:rsid w:val="00CC4AAD"/>
    <w:rsid w:val="00CE0EFA"/>
    <w:rsid w:val="00CF30CC"/>
    <w:rsid w:val="00D119CF"/>
    <w:rsid w:val="00D13117"/>
    <w:rsid w:val="00D15DC5"/>
    <w:rsid w:val="00D1707E"/>
    <w:rsid w:val="00D33A01"/>
    <w:rsid w:val="00D33D8C"/>
    <w:rsid w:val="00D5088D"/>
    <w:rsid w:val="00D51B0D"/>
    <w:rsid w:val="00D52543"/>
    <w:rsid w:val="00D56ADA"/>
    <w:rsid w:val="00D56E4C"/>
    <w:rsid w:val="00D66501"/>
    <w:rsid w:val="00D67665"/>
    <w:rsid w:val="00D7217E"/>
    <w:rsid w:val="00D72899"/>
    <w:rsid w:val="00D7551A"/>
    <w:rsid w:val="00D837D3"/>
    <w:rsid w:val="00D87A4F"/>
    <w:rsid w:val="00D9021C"/>
    <w:rsid w:val="00D91006"/>
    <w:rsid w:val="00D946DC"/>
    <w:rsid w:val="00D948C7"/>
    <w:rsid w:val="00D95914"/>
    <w:rsid w:val="00DB46BE"/>
    <w:rsid w:val="00DC15BE"/>
    <w:rsid w:val="00DC3C8E"/>
    <w:rsid w:val="00DC3EC9"/>
    <w:rsid w:val="00DC6DB3"/>
    <w:rsid w:val="00DD368F"/>
    <w:rsid w:val="00DD6F33"/>
    <w:rsid w:val="00DD7CD1"/>
    <w:rsid w:val="00DE1134"/>
    <w:rsid w:val="00DE5783"/>
    <w:rsid w:val="00DE70E4"/>
    <w:rsid w:val="00DF733A"/>
    <w:rsid w:val="00E02F42"/>
    <w:rsid w:val="00E12C88"/>
    <w:rsid w:val="00E13CBB"/>
    <w:rsid w:val="00E22AED"/>
    <w:rsid w:val="00E30F1D"/>
    <w:rsid w:val="00E3380E"/>
    <w:rsid w:val="00E46EF1"/>
    <w:rsid w:val="00E50635"/>
    <w:rsid w:val="00E5104A"/>
    <w:rsid w:val="00E55115"/>
    <w:rsid w:val="00E61D11"/>
    <w:rsid w:val="00E64940"/>
    <w:rsid w:val="00E6533E"/>
    <w:rsid w:val="00E73B52"/>
    <w:rsid w:val="00E76931"/>
    <w:rsid w:val="00E771E3"/>
    <w:rsid w:val="00E8332B"/>
    <w:rsid w:val="00E841BC"/>
    <w:rsid w:val="00E84BD3"/>
    <w:rsid w:val="00E85103"/>
    <w:rsid w:val="00E856E8"/>
    <w:rsid w:val="00E86742"/>
    <w:rsid w:val="00E901F0"/>
    <w:rsid w:val="00E92A0F"/>
    <w:rsid w:val="00E9355F"/>
    <w:rsid w:val="00E95C62"/>
    <w:rsid w:val="00E97C86"/>
    <w:rsid w:val="00EA2278"/>
    <w:rsid w:val="00EB69D0"/>
    <w:rsid w:val="00EC1F00"/>
    <w:rsid w:val="00EC1FF2"/>
    <w:rsid w:val="00EC3E1D"/>
    <w:rsid w:val="00ED02E5"/>
    <w:rsid w:val="00ED2402"/>
    <w:rsid w:val="00ED3017"/>
    <w:rsid w:val="00ED5420"/>
    <w:rsid w:val="00ED7545"/>
    <w:rsid w:val="00EE057E"/>
    <w:rsid w:val="00EE061B"/>
    <w:rsid w:val="00EE426A"/>
    <w:rsid w:val="00EE59BF"/>
    <w:rsid w:val="00EF1ED1"/>
    <w:rsid w:val="00EF2827"/>
    <w:rsid w:val="00EF3311"/>
    <w:rsid w:val="00EF4297"/>
    <w:rsid w:val="00EF63B5"/>
    <w:rsid w:val="00F02CFE"/>
    <w:rsid w:val="00F10DA6"/>
    <w:rsid w:val="00F11FF7"/>
    <w:rsid w:val="00F15080"/>
    <w:rsid w:val="00F1634E"/>
    <w:rsid w:val="00F2117C"/>
    <w:rsid w:val="00F258CB"/>
    <w:rsid w:val="00F67E7F"/>
    <w:rsid w:val="00F7383B"/>
    <w:rsid w:val="00F879DB"/>
    <w:rsid w:val="00F87B65"/>
    <w:rsid w:val="00F87F42"/>
    <w:rsid w:val="00F93780"/>
    <w:rsid w:val="00F9402C"/>
    <w:rsid w:val="00F95E0E"/>
    <w:rsid w:val="00F96078"/>
    <w:rsid w:val="00FA3D96"/>
    <w:rsid w:val="00FA590A"/>
    <w:rsid w:val="00FA7BB5"/>
    <w:rsid w:val="00FB03EB"/>
    <w:rsid w:val="00FB7226"/>
    <w:rsid w:val="00FC04CF"/>
    <w:rsid w:val="00FC18FE"/>
    <w:rsid w:val="00FC22AE"/>
    <w:rsid w:val="00FC3C4C"/>
    <w:rsid w:val="00FC7796"/>
    <w:rsid w:val="00FD0FE1"/>
    <w:rsid w:val="00FD3AB4"/>
    <w:rsid w:val="00FE4215"/>
    <w:rsid w:val="00FF0B84"/>
    <w:rsid w:val="00FF3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F5FDD8"/>
  <w15:docId w15:val="{39C12AD4-A5F9-4FF6-8726-115B3CDA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en-GB" w:eastAsia="en-US" w:bidi="ar-SA"/>
      </w:rPr>
    </w:rPrDefault>
    <w:pPrDefault>
      <w:pPr>
        <w:spacing w:after="200" w:line="280" w:lineRule="atLeast"/>
        <w:jc w:val="both"/>
      </w:pPr>
    </w:pPrDefault>
  </w:docDefaults>
  <w:latentStyles w:defLockedState="0" w:defUIPriority="99" w:defSemiHidden="0" w:defUnhideWhenUsed="0" w:defQFormat="0" w:count="376">
    <w:lsdException w:name="Normal" w:qFormat="1"/>
    <w:lsdException w:name="heading 1" w:semiHidden="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E6418"/>
  </w:style>
  <w:style w:type="paragraph" w:styleId="Heading1">
    <w:name w:val="heading 1"/>
    <w:basedOn w:val="Normal"/>
    <w:next w:val="Normal"/>
    <w:link w:val="Heading1Char"/>
    <w:uiPriority w:val="99"/>
    <w:semiHidden/>
    <w:qFormat/>
    <w:rsid w:val="00645922"/>
    <w:pPr>
      <w:keepNext/>
      <w:keepLines/>
      <w:spacing w:before="480" w:after="0"/>
      <w:outlineLvl w:val="0"/>
    </w:pPr>
    <w:rPr>
      <w:rFonts w:asciiTheme="majorHAnsi" w:eastAsiaTheme="majorEastAsia" w:hAnsiTheme="majorHAnsi" w:cstheme="majorBidi"/>
      <w:b/>
      <w:bCs/>
      <w:color w:val="00264C" w:themeColor="accent1" w:themeShade="BF"/>
      <w:sz w:val="28"/>
      <w:szCs w:val="28"/>
    </w:rPr>
  </w:style>
  <w:style w:type="paragraph" w:styleId="Heading2">
    <w:name w:val="heading 2"/>
    <w:basedOn w:val="Normal"/>
    <w:next w:val="Normal"/>
    <w:link w:val="Heading2Char"/>
    <w:uiPriority w:val="99"/>
    <w:semiHidden/>
    <w:rsid w:val="007E77DB"/>
    <w:pPr>
      <w:keepNext/>
      <w:keepLines/>
      <w:spacing w:before="200" w:after="0"/>
      <w:outlineLvl w:val="1"/>
    </w:pPr>
    <w:rPr>
      <w:rFonts w:asciiTheme="majorHAnsi" w:eastAsiaTheme="majorEastAsia" w:hAnsiTheme="majorHAnsi" w:cstheme="majorBidi"/>
      <w:b/>
      <w:bCs/>
      <w:color w:val="003366" w:themeColor="accent1"/>
      <w:sz w:val="26"/>
      <w:szCs w:val="26"/>
    </w:rPr>
  </w:style>
  <w:style w:type="paragraph" w:styleId="Heading3">
    <w:name w:val="heading 3"/>
    <w:basedOn w:val="Normal"/>
    <w:next w:val="Normal"/>
    <w:link w:val="Heading3Char"/>
    <w:uiPriority w:val="99"/>
    <w:semiHidden/>
    <w:qFormat/>
    <w:rsid w:val="007E77DB"/>
    <w:pPr>
      <w:keepNext/>
      <w:keepLines/>
      <w:spacing w:before="200" w:after="0"/>
      <w:outlineLvl w:val="2"/>
    </w:pPr>
    <w:rPr>
      <w:rFonts w:asciiTheme="majorHAnsi" w:eastAsiaTheme="majorEastAsia" w:hAnsiTheme="majorHAnsi" w:cstheme="majorBidi"/>
      <w:b/>
      <w:bCs/>
      <w:color w:val="003366" w:themeColor="accent1"/>
    </w:rPr>
  </w:style>
  <w:style w:type="paragraph" w:styleId="Heading4">
    <w:name w:val="heading 4"/>
    <w:basedOn w:val="Normal"/>
    <w:next w:val="Normal"/>
    <w:link w:val="Heading4Char"/>
    <w:uiPriority w:val="99"/>
    <w:semiHidden/>
    <w:qFormat/>
    <w:rsid w:val="007E77DB"/>
    <w:pPr>
      <w:keepNext/>
      <w:keepLines/>
      <w:spacing w:before="200" w:after="0"/>
      <w:outlineLvl w:val="3"/>
    </w:pPr>
    <w:rPr>
      <w:rFonts w:asciiTheme="majorHAnsi" w:eastAsiaTheme="majorEastAsia" w:hAnsiTheme="majorHAnsi" w:cstheme="majorBidi"/>
      <w:b/>
      <w:bCs/>
      <w:i/>
      <w:iCs/>
      <w:color w:val="003366" w:themeColor="accent1"/>
    </w:rPr>
  </w:style>
  <w:style w:type="paragraph" w:styleId="Heading5">
    <w:name w:val="heading 5"/>
    <w:basedOn w:val="Normal"/>
    <w:next w:val="Normal"/>
    <w:link w:val="Heading5Char"/>
    <w:uiPriority w:val="99"/>
    <w:semiHidden/>
    <w:qFormat/>
    <w:rsid w:val="007E77DB"/>
    <w:pPr>
      <w:keepNext/>
      <w:keepLines/>
      <w:spacing w:before="200" w:after="0"/>
      <w:outlineLvl w:val="4"/>
    </w:pPr>
    <w:rPr>
      <w:rFonts w:asciiTheme="majorHAnsi" w:eastAsiaTheme="majorEastAsia" w:hAnsiTheme="majorHAnsi" w:cstheme="majorBidi"/>
      <w:color w:val="001932" w:themeColor="accent1" w:themeShade="7F"/>
    </w:rPr>
  </w:style>
  <w:style w:type="paragraph" w:styleId="Heading6">
    <w:name w:val="heading 6"/>
    <w:basedOn w:val="Normal"/>
    <w:next w:val="Normal"/>
    <w:link w:val="Heading6Char"/>
    <w:uiPriority w:val="99"/>
    <w:semiHidden/>
    <w:qFormat/>
    <w:rsid w:val="00645922"/>
    <w:pPr>
      <w:keepNext/>
      <w:outlineLvl w:val="5"/>
    </w:pPr>
    <w:rPr>
      <w:rFonts w:asciiTheme="majorHAnsi" w:eastAsia="Times New Roman" w:hAnsiTheme="majorHAnsi" w:cs="Times New Roman"/>
      <w:vanish/>
      <w:sz w:val="24"/>
      <w:szCs w:val="20"/>
    </w:rPr>
  </w:style>
  <w:style w:type="paragraph" w:styleId="Heading7">
    <w:name w:val="heading 7"/>
    <w:basedOn w:val="Normal"/>
    <w:next w:val="Normal"/>
    <w:link w:val="Heading7Char"/>
    <w:uiPriority w:val="99"/>
    <w:semiHidden/>
    <w:rsid w:val="007E77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7E77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7E7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Normal">
    <w:name w:val="SH Normal"/>
    <w:link w:val="SHNormalChar"/>
    <w:unhideWhenUsed/>
    <w:qFormat/>
    <w:rsid w:val="00124AE5"/>
  </w:style>
  <w:style w:type="paragraph" w:customStyle="1" w:styleId="SHIndent1">
    <w:name w:val="SH Indent1"/>
    <w:basedOn w:val="SHNormal"/>
    <w:uiPriority w:val="9"/>
    <w:unhideWhenUsed/>
    <w:qFormat/>
    <w:rsid w:val="00645922"/>
    <w:pPr>
      <w:ind w:left="851"/>
    </w:pPr>
  </w:style>
  <w:style w:type="paragraph" w:customStyle="1" w:styleId="SHIndent2">
    <w:name w:val="SH Indent2"/>
    <w:basedOn w:val="SHIndent1"/>
    <w:uiPriority w:val="10"/>
    <w:unhideWhenUsed/>
    <w:qFormat/>
    <w:rsid w:val="00645922"/>
    <w:pPr>
      <w:ind w:left="1701"/>
    </w:pPr>
  </w:style>
  <w:style w:type="paragraph" w:customStyle="1" w:styleId="SHIndent3">
    <w:name w:val="SH Indent3"/>
    <w:basedOn w:val="SHIndent2"/>
    <w:uiPriority w:val="11"/>
    <w:unhideWhenUsed/>
    <w:qFormat/>
    <w:rsid w:val="00645922"/>
    <w:pPr>
      <w:ind w:left="2552"/>
    </w:pPr>
  </w:style>
  <w:style w:type="paragraph" w:styleId="Header">
    <w:name w:val="header"/>
    <w:basedOn w:val="Normal"/>
    <w:link w:val="HeaderChar"/>
    <w:uiPriority w:val="99"/>
    <w:semiHidden/>
    <w:rsid w:val="0064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922"/>
    <w:rPr>
      <w:rFonts w:ascii="Verdana" w:hAnsi="Verdana"/>
      <w:sz w:val="19"/>
      <w:szCs w:val="19"/>
    </w:rPr>
  </w:style>
  <w:style w:type="paragraph" w:styleId="Footer">
    <w:name w:val="footer"/>
    <w:basedOn w:val="Normal"/>
    <w:link w:val="FooterChar"/>
    <w:uiPriority w:val="99"/>
    <w:rsid w:val="00E7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B52"/>
    <w:rPr>
      <w:sz w:val="19"/>
    </w:rPr>
  </w:style>
  <w:style w:type="paragraph" w:customStyle="1" w:styleId="SHBullet1">
    <w:name w:val="SH Bullet1"/>
    <w:basedOn w:val="SHNormal"/>
    <w:uiPriority w:val="28"/>
    <w:unhideWhenUsed/>
    <w:qFormat/>
    <w:rsid w:val="00645922"/>
    <w:pPr>
      <w:numPr>
        <w:numId w:val="9"/>
      </w:numPr>
    </w:pPr>
  </w:style>
  <w:style w:type="paragraph" w:customStyle="1" w:styleId="SHBullet2">
    <w:name w:val="SH Bullet2"/>
    <w:basedOn w:val="SHNormal"/>
    <w:uiPriority w:val="29"/>
    <w:unhideWhenUsed/>
    <w:qFormat/>
    <w:rsid w:val="00645922"/>
    <w:pPr>
      <w:numPr>
        <w:ilvl w:val="1"/>
        <w:numId w:val="9"/>
      </w:numPr>
    </w:pPr>
  </w:style>
  <w:style w:type="paragraph" w:customStyle="1" w:styleId="SHBullet3">
    <w:name w:val="SH Bullet3"/>
    <w:basedOn w:val="SHNormal"/>
    <w:uiPriority w:val="30"/>
    <w:unhideWhenUsed/>
    <w:qFormat/>
    <w:rsid w:val="00645922"/>
    <w:pPr>
      <w:numPr>
        <w:ilvl w:val="2"/>
        <w:numId w:val="9"/>
      </w:numPr>
    </w:pPr>
  </w:style>
  <w:style w:type="paragraph" w:customStyle="1" w:styleId="SHRoman1">
    <w:name w:val="SH Roman1"/>
    <w:basedOn w:val="SHNormal"/>
    <w:uiPriority w:val="34"/>
    <w:unhideWhenUsed/>
    <w:qFormat/>
    <w:rsid w:val="00645922"/>
    <w:pPr>
      <w:numPr>
        <w:numId w:val="10"/>
      </w:numPr>
    </w:pPr>
  </w:style>
  <w:style w:type="paragraph" w:customStyle="1" w:styleId="SHRoman2">
    <w:name w:val="SH Roman2"/>
    <w:basedOn w:val="SHNormal"/>
    <w:uiPriority w:val="35"/>
    <w:unhideWhenUsed/>
    <w:qFormat/>
    <w:rsid w:val="00645922"/>
    <w:pPr>
      <w:numPr>
        <w:ilvl w:val="1"/>
        <w:numId w:val="10"/>
      </w:numPr>
    </w:pPr>
  </w:style>
  <w:style w:type="paragraph" w:customStyle="1" w:styleId="SHRoman3">
    <w:name w:val="SH Roman3"/>
    <w:basedOn w:val="SHNormal"/>
    <w:uiPriority w:val="36"/>
    <w:unhideWhenUsed/>
    <w:qFormat/>
    <w:rsid w:val="00645922"/>
    <w:pPr>
      <w:numPr>
        <w:ilvl w:val="2"/>
        <w:numId w:val="10"/>
      </w:numPr>
    </w:pPr>
  </w:style>
  <w:style w:type="paragraph" w:customStyle="1" w:styleId="SHAlpha1">
    <w:name w:val="SH Alpha1"/>
    <w:basedOn w:val="SHNormal"/>
    <w:uiPriority w:val="31"/>
    <w:unhideWhenUsed/>
    <w:qFormat/>
    <w:rsid w:val="00645922"/>
    <w:pPr>
      <w:numPr>
        <w:numId w:val="8"/>
      </w:numPr>
    </w:pPr>
  </w:style>
  <w:style w:type="paragraph" w:customStyle="1" w:styleId="SHAlpha2">
    <w:name w:val="SH Alpha2"/>
    <w:basedOn w:val="SHNormal"/>
    <w:uiPriority w:val="32"/>
    <w:unhideWhenUsed/>
    <w:qFormat/>
    <w:rsid w:val="00645922"/>
    <w:pPr>
      <w:numPr>
        <w:ilvl w:val="1"/>
        <w:numId w:val="8"/>
      </w:numPr>
    </w:pPr>
  </w:style>
  <w:style w:type="paragraph" w:customStyle="1" w:styleId="SHAlpha3">
    <w:name w:val="SH Alpha3"/>
    <w:basedOn w:val="SHNormal"/>
    <w:uiPriority w:val="33"/>
    <w:unhideWhenUsed/>
    <w:qFormat/>
    <w:rsid w:val="00645922"/>
    <w:pPr>
      <w:numPr>
        <w:ilvl w:val="2"/>
        <w:numId w:val="8"/>
      </w:numPr>
    </w:pPr>
  </w:style>
  <w:style w:type="paragraph" w:customStyle="1" w:styleId="SHTitle">
    <w:name w:val="SH Title"/>
    <w:basedOn w:val="SHNormal"/>
    <w:next w:val="SHNormal"/>
    <w:uiPriority w:val="21"/>
    <w:unhideWhenUsed/>
    <w:qFormat/>
    <w:rsid w:val="00645922"/>
    <w:pPr>
      <w:keepNext/>
    </w:pPr>
    <w:rPr>
      <w:b/>
      <w:sz w:val="22"/>
    </w:rPr>
  </w:style>
  <w:style w:type="paragraph" w:customStyle="1" w:styleId="SHHead">
    <w:name w:val="SH Head"/>
    <w:basedOn w:val="SHNormal"/>
    <w:next w:val="SHNormal"/>
    <w:uiPriority w:val="22"/>
    <w:unhideWhenUsed/>
    <w:qFormat/>
    <w:rsid w:val="00645922"/>
    <w:pPr>
      <w:keepNext/>
    </w:pPr>
    <w:rPr>
      <w:b/>
    </w:rPr>
  </w:style>
  <w:style w:type="paragraph" w:customStyle="1" w:styleId="SHParties">
    <w:name w:val="SH Parties"/>
    <w:basedOn w:val="SHNormal"/>
    <w:uiPriority w:val="1"/>
    <w:unhideWhenUsed/>
    <w:qFormat/>
    <w:rsid w:val="00645922"/>
    <w:pPr>
      <w:numPr>
        <w:numId w:val="1"/>
      </w:numPr>
      <w:ind w:left="851" w:hanging="851"/>
    </w:pPr>
  </w:style>
  <w:style w:type="paragraph" w:customStyle="1" w:styleId="SHRecitals">
    <w:name w:val="SH Recitals"/>
    <w:basedOn w:val="SHNormal"/>
    <w:uiPriority w:val="2"/>
    <w:unhideWhenUsed/>
    <w:qFormat/>
    <w:rsid w:val="00645922"/>
    <w:pPr>
      <w:numPr>
        <w:numId w:val="2"/>
      </w:numPr>
      <w:ind w:left="851" w:hanging="851"/>
    </w:pPr>
  </w:style>
  <w:style w:type="paragraph" w:customStyle="1" w:styleId="SH1">
    <w:name w:val="SH1"/>
    <w:basedOn w:val="SHNormal"/>
    <w:uiPriority w:val="23"/>
    <w:unhideWhenUsed/>
    <w:qFormat/>
    <w:rsid w:val="00645922"/>
    <w:pPr>
      <w:numPr>
        <w:numId w:val="11"/>
      </w:numPr>
      <w:outlineLvl w:val="0"/>
    </w:pPr>
  </w:style>
  <w:style w:type="paragraph" w:customStyle="1" w:styleId="SH2">
    <w:name w:val="SH2"/>
    <w:basedOn w:val="SHNormal"/>
    <w:uiPriority w:val="24"/>
    <w:unhideWhenUsed/>
    <w:qFormat/>
    <w:rsid w:val="00645922"/>
    <w:pPr>
      <w:numPr>
        <w:ilvl w:val="1"/>
        <w:numId w:val="11"/>
      </w:numPr>
    </w:pPr>
  </w:style>
  <w:style w:type="paragraph" w:customStyle="1" w:styleId="SH3">
    <w:name w:val="SH3"/>
    <w:basedOn w:val="SHNormal"/>
    <w:uiPriority w:val="25"/>
    <w:unhideWhenUsed/>
    <w:qFormat/>
    <w:rsid w:val="00645922"/>
    <w:pPr>
      <w:numPr>
        <w:ilvl w:val="2"/>
        <w:numId w:val="11"/>
      </w:numPr>
    </w:pPr>
  </w:style>
  <w:style w:type="paragraph" w:customStyle="1" w:styleId="SH4">
    <w:name w:val="SH4"/>
    <w:basedOn w:val="SHNormal"/>
    <w:uiPriority w:val="26"/>
    <w:unhideWhenUsed/>
    <w:qFormat/>
    <w:rsid w:val="00645922"/>
    <w:pPr>
      <w:numPr>
        <w:ilvl w:val="3"/>
        <w:numId w:val="11"/>
      </w:numPr>
    </w:pPr>
  </w:style>
  <w:style w:type="paragraph" w:customStyle="1" w:styleId="SH5">
    <w:name w:val="SH5"/>
    <w:basedOn w:val="SHNormal"/>
    <w:uiPriority w:val="27"/>
    <w:unhideWhenUsed/>
    <w:qFormat/>
    <w:rsid w:val="00645922"/>
    <w:pPr>
      <w:numPr>
        <w:ilvl w:val="4"/>
        <w:numId w:val="11"/>
      </w:numPr>
    </w:pPr>
  </w:style>
  <w:style w:type="paragraph" w:customStyle="1" w:styleId="SH1Legal">
    <w:name w:val="SH1 Legal"/>
    <w:basedOn w:val="SHNormal"/>
    <w:next w:val="SHIndent1"/>
    <w:uiPriority w:val="3"/>
    <w:unhideWhenUsed/>
    <w:qFormat/>
    <w:rsid w:val="00645922"/>
    <w:pPr>
      <w:keepNext/>
      <w:numPr>
        <w:numId w:val="7"/>
      </w:numPr>
      <w:outlineLvl w:val="0"/>
    </w:pPr>
    <w:rPr>
      <w:b/>
    </w:rPr>
  </w:style>
  <w:style w:type="paragraph" w:customStyle="1" w:styleId="SH2Legal">
    <w:name w:val="SH2 Legal"/>
    <w:basedOn w:val="SHNormal"/>
    <w:next w:val="SHIndent1"/>
    <w:uiPriority w:val="4"/>
    <w:unhideWhenUsed/>
    <w:qFormat/>
    <w:rsid w:val="00645922"/>
    <w:pPr>
      <w:keepNext/>
      <w:numPr>
        <w:ilvl w:val="1"/>
        <w:numId w:val="7"/>
      </w:numPr>
      <w:outlineLvl w:val="1"/>
    </w:pPr>
    <w:rPr>
      <w:b/>
    </w:rPr>
  </w:style>
  <w:style w:type="paragraph" w:customStyle="1" w:styleId="SH3Legal">
    <w:name w:val="SH3 Legal"/>
    <w:basedOn w:val="SHNormal"/>
    <w:uiPriority w:val="6"/>
    <w:unhideWhenUsed/>
    <w:qFormat/>
    <w:rsid w:val="00645922"/>
    <w:pPr>
      <w:numPr>
        <w:ilvl w:val="2"/>
        <w:numId w:val="7"/>
      </w:numPr>
      <w:outlineLvl w:val="2"/>
    </w:pPr>
  </w:style>
  <w:style w:type="paragraph" w:customStyle="1" w:styleId="SH2LegalNB">
    <w:name w:val="SH2 LegalNB"/>
    <w:basedOn w:val="SH2Legal"/>
    <w:uiPriority w:val="5"/>
    <w:unhideWhenUsed/>
    <w:qFormat/>
    <w:rsid w:val="00645922"/>
    <w:pPr>
      <w:keepNext w:val="0"/>
    </w:pPr>
    <w:rPr>
      <w:b w:val="0"/>
    </w:rPr>
  </w:style>
  <w:style w:type="paragraph" w:customStyle="1" w:styleId="SH4Legal">
    <w:name w:val="SH4 Legal"/>
    <w:basedOn w:val="SHNormal"/>
    <w:uiPriority w:val="7"/>
    <w:unhideWhenUsed/>
    <w:qFormat/>
    <w:rsid w:val="00645922"/>
    <w:pPr>
      <w:numPr>
        <w:ilvl w:val="3"/>
        <w:numId w:val="7"/>
      </w:numPr>
      <w:outlineLvl w:val="3"/>
    </w:pPr>
  </w:style>
  <w:style w:type="paragraph" w:customStyle="1" w:styleId="SH5Legal">
    <w:name w:val="SH5 Legal"/>
    <w:basedOn w:val="SHNormal"/>
    <w:uiPriority w:val="8"/>
    <w:unhideWhenUsed/>
    <w:qFormat/>
    <w:rsid w:val="00645922"/>
    <w:pPr>
      <w:numPr>
        <w:ilvl w:val="4"/>
        <w:numId w:val="7"/>
      </w:numPr>
      <w:outlineLvl w:val="4"/>
    </w:pPr>
  </w:style>
  <w:style w:type="paragraph" w:customStyle="1" w:styleId="SHSch">
    <w:name w:val="SH Sch"/>
    <w:basedOn w:val="SHNormal"/>
    <w:next w:val="SHNormal"/>
    <w:uiPriority w:val="14"/>
    <w:unhideWhenUsed/>
    <w:qFormat/>
    <w:rsid w:val="00392755"/>
    <w:pPr>
      <w:keepNext/>
      <w:pageBreakBefore/>
      <w:numPr>
        <w:numId w:val="12"/>
      </w:numPr>
      <w:spacing w:line="360" w:lineRule="auto"/>
      <w:jc w:val="left"/>
      <w:outlineLvl w:val="0"/>
    </w:pPr>
    <w:rPr>
      <w:b/>
    </w:rPr>
  </w:style>
  <w:style w:type="paragraph" w:customStyle="1" w:styleId="SHSchTitle">
    <w:name w:val="SH SchTitle"/>
    <w:basedOn w:val="SHNormal"/>
    <w:next w:val="SHNormal"/>
    <w:uiPriority w:val="15"/>
    <w:unhideWhenUsed/>
    <w:qFormat/>
    <w:rsid w:val="00645922"/>
    <w:pPr>
      <w:keepNext/>
      <w:numPr>
        <w:ilvl w:val="1"/>
        <w:numId w:val="12"/>
      </w:numPr>
      <w:jc w:val="left"/>
      <w:outlineLvl w:val="1"/>
    </w:pPr>
    <w:rPr>
      <w:b/>
    </w:rPr>
  </w:style>
  <w:style w:type="paragraph" w:customStyle="1" w:styleId="SHSch1">
    <w:name w:val="SH Sch1"/>
    <w:basedOn w:val="SHNormal"/>
    <w:uiPriority w:val="16"/>
    <w:unhideWhenUsed/>
    <w:qFormat/>
    <w:rsid w:val="00645922"/>
    <w:pPr>
      <w:numPr>
        <w:ilvl w:val="2"/>
        <w:numId w:val="12"/>
      </w:numPr>
      <w:outlineLvl w:val="2"/>
    </w:pPr>
  </w:style>
  <w:style w:type="paragraph" w:customStyle="1" w:styleId="SHSch2">
    <w:name w:val="SH Sch2"/>
    <w:basedOn w:val="SHNormal"/>
    <w:uiPriority w:val="17"/>
    <w:unhideWhenUsed/>
    <w:qFormat/>
    <w:rsid w:val="00645922"/>
    <w:pPr>
      <w:numPr>
        <w:ilvl w:val="3"/>
        <w:numId w:val="12"/>
      </w:numPr>
    </w:pPr>
  </w:style>
  <w:style w:type="paragraph" w:customStyle="1" w:styleId="SHSch3">
    <w:name w:val="SH Sch3"/>
    <w:basedOn w:val="SHNormal"/>
    <w:uiPriority w:val="18"/>
    <w:unhideWhenUsed/>
    <w:qFormat/>
    <w:rsid w:val="00645922"/>
    <w:pPr>
      <w:numPr>
        <w:ilvl w:val="4"/>
        <w:numId w:val="12"/>
      </w:numPr>
    </w:pPr>
  </w:style>
  <w:style w:type="paragraph" w:customStyle="1" w:styleId="SHSch4">
    <w:name w:val="SH Sch4"/>
    <w:basedOn w:val="SHNormal"/>
    <w:uiPriority w:val="19"/>
    <w:unhideWhenUsed/>
    <w:qFormat/>
    <w:rsid w:val="00645922"/>
    <w:pPr>
      <w:numPr>
        <w:ilvl w:val="5"/>
        <w:numId w:val="12"/>
      </w:numPr>
    </w:pPr>
  </w:style>
  <w:style w:type="paragraph" w:customStyle="1" w:styleId="SHSch5">
    <w:name w:val="SH Sch5"/>
    <w:basedOn w:val="SHNormal"/>
    <w:uiPriority w:val="20"/>
    <w:unhideWhenUsed/>
    <w:qFormat/>
    <w:rsid w:val="00645922"/>
    <w:pPr>
      <w:numPr>
        <w:ilvl w:val="6"/>
        <w:numId w:val="12"/>
      </w:numPr>
    </w:pPr>
  </w:style>
  <w:style w:type="paragraph" w:customStyle="1" w:styleId="SHTabBody">
    <w:name w:val="SH TabBody"/>
    <w:basedOn w:val="SHNormal"/>
    <w:uiPriority w:val="38"/>
    <w:unhideWhenUsed/>
    <w:qFormat/>
    <w:rsid w:val="00514FF6"/>
    <w:pPr>
      <w:spacing w:before="100" w:after="100"/>
    </w:pPr>
  </w:style>
  <w:style w:type="paragraph" w:customStyle="1" w:styleId="SHTabHead">
    <w:name w:val="SH TabHead"/>
    <w:basedOn w:val="SHTabBody"/>
    <w:next w:val="SHTabBody"/>
    <w:uiPriority w:val="37"/>
    <w:unhideWhenUsed/>
    <w:qFormat/>
    <w:rsid w:val="00645922"/>
    <w:rPr>
      <w:b/>
    </w:rPr>
  </w:style>
  <w:style w:type="paragraph" w:customStyle="1" w:styleId="SHTabBullet">
    <w:name w:val="SH TabBullet"/>
    <w:basedOn w:val="SHTabBody"/>
    <w:uiPriority w:val="40"/>
    <w:unhideWhenUsed/>
    <w:qFormat/>
    <w:rsid w:val="00645922"/>
    <w:pPr>
      <w:numPr>
        <w:numId w:val="3"/>
      </w:numPr>
      <w:ind w:left="851" w:hanging="851"/>
    </w:pPr>
  </w:style>
  <w:style w:type="paragraph" w:customStyle="1" w:styleId="SHTabNum">
    <w:name w:val="SH TabNum"/>
    <w:basedOn w:val="SHTabBody"/>
    <w:uiPriority w:val="41"/>
    <w:unhideWhenUsed/>
    <w:qFormat/>
    <w:rsid w:val="00645922"/>
    <w:pPr>
      <w:numPr>
        <w:numId w:val="4"/>
      </w:numPr>
      <w:ind w:left="851" w:hanging="851"/>
    </w:pPr>
  </w:style>
  <w:style w:type="paragraph" w:customStyle="1" w:styleId="SHTabAlpha">
    <w:name w:val="SH TabAlpha"/>
    <w:basedOn w:val="SHTabBody"/>
    <w:uiPriority w:val="39"/>
    <w:unhideWhenUsed/>
    <w:qFormat/>
    <w:rsid w:val="00645922"/>
    <w:pPr>
      <w:numPr>
        <w:numId w:val="5"/>
      </w:numPr>
      <w:ind w:left="851" w:hanging="851"/>
    </w:pPr>
  </w:style>
  <w:style w:type="paragraph" w:customStyle="1" w:styleId="SHTabRoman">
    <w:name w:val="SH TabRoman"/>
    <w:basedOn w:val="SHTabBody"/>
    <w:uiPriority w:val="42"/>
    <w:unhideWhenUsed/>
    <w:qFormat/>
    <w:rsid w:val="00645922"/>
    <w:pPr>
      <w:numPr>
        <w:numId w:val="6"/>
      </w:numPr>
      <w:ind w:left="851" w:hanging="851"/>
    </w:pPr>
  </w:style>
  <w:style w:type="table" w:styleId="TableGrid">
    <w:name w:val="Table Grid"/>
    <w:basedOn w:val="TableNormal"/>
    <w:uiPriority w:val="59"/>
    <w:rsid w:val="00645922"/>
    <w:pPr>
      <w:spacing w:after="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HHFF">
    <w:name w:val="SH HFF"/>
    <w:basedOn w:val="SHNormal"/>
    <w:uiPriority w:val="98"/>
    <w:semiHidden/>
    <w:rsid w:val="003120F7"/>
    <w:rPr>
      <w:sz w:val="12"/>
    </w:rPr>
  </w:style>
  <w:style w:type="paragraph" w:customStyle="1" w:styleId="SHFootnote">
    <w:name w:val="SH Footnote"/>
    <w:basedOn w:val="SHNormal"/>
    <w:next w:val="SHNormal"/>
    <w:uiPriority w:val="98"/>
    <w:semiHidden/>
    <w:rsid w:val="00645922"/>
    <w:pPr>
      <w:spacing w:after="0"/>
    </w:pPr>
    <w:rPr>
      <w:sz w:val="15"/>
    </w:rPr>
  </w:style>
  <w:style w:type="paragraph" w:styleId="BalloonText">
    <w:name w:val="Balloon Text"/>
    <w:basedOn w:val="Normal"/>
    <w:link w:val="BalloonTextChar"/>
    <w:uiPriority w:val="99"/>
    <w:semiHidden/>
    <w:rsid w:val="0064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922"/>
    <w:rPr>
      <w:rFonts w:ascii="Tahoma" w:hAnsi="Tahoma" w:cs="Tahoma"/>
      <w:sz w:val="16"/>
      <w:szCs w:val="16"/>
    </w:rPr>
  </w:style>
  <w:style w:type="character" w:customStyle="1" w:styleId="Heading6Char">
    <w:name w:val="Heading 6 Char"/>
    <w:basedOn w:val="DefaultParagraphFont"/>
    <w:link w:val="Heading6"/>
    <w:uiPriority w:val="39"/>
    <w:rsid w:val="00645922"/>
    <w:rPr>
      <w:rFonts w:asciiTheme="majorHAnsi" w:eastAsia="Times New Roman" w:hAnsiTheme="majorHAnsi" w:cs="Times New Roman"/>
      <w:vanish/>
      <w:sz w:val="24"/>
      <w:szCs w:val="20"/>
    </w:rPr>
  </w:style>
  <w:style w:type="paragraph" w:customStyle="1" w:styleId="SHOpeningParagraph">
    <w:name w:val="SH Opening Paragraph"/>
    <w:basedOn w:val="SHNormal"/>
    <w:uiPriority w:val="98"/>
    <w:semiHidden/>
    <w:rsid w:val="00645922"/>
    <w:pPr>
      <w:spacing w:before="600"/>
    </w:pPr>
  </w:style>
  <w:style w:type="paragraph" w:customStyle="1" w:styleId="SHHFFQuaySans">
    <w:name w:val="SH HFF QuaySans"/>
    <w:uiPriority w:val="98"/>
    <w:semiHidden/>
    <w:rsid w:val="004B7073"/>
    <w:pPr>
      <w:tabs>
        <w:tab w:val="right" w:pos="5233"/>
        <w:tab w:val="left" w:pos="5528"/>
        <w:tab w:val="right" w:pos="8709"/>
      </w:tabs>
      <w:spacing w:before="20" w:after="0" w:line="240" w:lineRule="auto"/>
      <w:jc w:val="left"/>
    </w:pPr>
    <w:rPr>
      <w:rFonts w:ascii="Quay Sans Medium/Medium SC" w:hAnsi="Quay Sans Medium/Medium SC"/>
      <w:sz w:val="14"/>
    </w:rPr>
  </w:style>
  <w:style w:type="paragraph" w:customStyle="1" w:styleId="SHHFFHeading">
    <w:name w:val="SH HFF Heading"/>
    <w:basedOn w:val="SHNormal"/>
    <w:uiPriority w:val="98"/>
    <w:semiHidden/>
    <w:rsid w:val="00645922"/>
    <w:pPr>
      <w:spacing w:after="0"/>
    </w:pPr>
    <w:rPr>
      <w:b/>
      <w:sz w:val="22"/>
    </w:rPr>
  </w:style>
  <w:style w:type="paragraph" w:customStyle="1" w:styleId="SHHFFNoSpacing">
    <w:name w:val="SH HFF No Spacing"/>
    <w:basedOn w:val="SHHFF"/>
    <w:uiPriority w:val="98"/>
    <w:semiHidden/>
    <w:rsid w:val="00645922"/>
    <w:pPr>
      <w:spacing w:after="0" w:line="240" w:lineRule="auto"/>
    </w:pPr>
  </w:style>
  <w:style w:type="paragraph" w:customStyle="1" w:styleId="SHNoSameParagraphSpacing">
    <w:name w:val="SH No Same Paragraph Spacing"/>
    <w:basedOn w:val="SHNormal"/>
    <w:uiPriority w:val="98"/>
    <w:semiHidden/>
    <w:rsid w:val="00B83955"/>
    <w:pPr>
      <w:contextualSpacing/>
    </w:pPr>
  </w:style>
  <w:style w:type="paragraph" w:customStyle="1" w:styleId="SHHFFEmphasis">
    <w:name w:val="SH HFF Emphasis"/>
    <w:basedOn w:val="SHHFF"/>
    <w:uiPriority w:val="98"/>
    <w:semiHidden/>
    <w:rsid w:val="00645922"/>
    <w:rPr>
      <w:b/>
    </w:rPr>
  </w:style>
  <w:style w:type="character" w:styleId="Hyperlink">
    <w:name w:val="Hyperlink"/>
    <w:basedOn w:val="DefaultParagraphFont"/>
    <w:uiPriority w:val="99"/>
    <w:semiHidden/>
    <w:rsid w:val="00ED2402"/>
    <w:rPr>
      <w:color w:val="0000FF" w:themeColor="hyperlink"/>
      <w:u w:val="single"/>
    </w:rPr>
  </w:style>
  <w:style w:type="character" w:customStyle="1" w:styleId="Heading1Char">
    <w:name w:val="Heading 1 Char"/>
    <w:basedOn w:val="DefaultParagraphFont"/>
    <w:link w:val="Heading1"/>
    <w:uiPriority w:val="39"/>
    <w:rsid w:val="00645922"/>
    <w:rPr>
      <w:rFonts w:asciiTheme="majorHAnsi" w:eastAsiaTheme="majorEastAsia" w:hAnsiTheme="majorHAnsi" w:cstheme="majorBidi"/>
      <w:b/>
      <w:bCs/>
      <w:color w:val="00264C" w:themeColor="accent1" w:themeShade="BF"/>
      <w:sz w:val="28"/>
      <w:szCs w:val="28"/>
    </w:rPr>
  </w:style>
  <w:style w:type="character" w:styleId="CommentReference">
    <w:name w:val="annotation reference"/>
    <w:basedOn w:val="DefaultParagraphFont"/>
    <w:uiPriority w:val="99"/>
    <w:semiHidden/>
    <w:rsid w:val="00645922"/>
    <w:rPr>
      <w:sz w:val="16"/>
      <w:szCs w:val="16"/>
    </w:rPr>
  </w:style>
  <w:style w:type="paragraph" w:styleId="CommentText">
    <w:name w:val="annotation text"/>
    <w:basedOn w:val="Normal"/>
    <w:link w:val="CommentTextChar"/>
    <w:uiPriority w:val="99"/>
    <w:semiHidden/>
    <w:rsid w:val="00645922"/>
    <w:pPr>
      <w:spacing w:line="240" w:lineRule="auto"/>
    </w:pPr>
    <w:rPr>
      <w:sz w:val="20"/>
      <w:szCs w:val="20"/>
    </w:rPr>
  </w:style>
  <w:style w:type="character" w:customStyle="1" w:styleId="CommentTextChar">
    <w:name w:val="Comment Text Char"/>
    <w:basedOn w:val="DefaultParagraphFont"/>
    <w:link w:val="CommentText"/>
    <w:uiPriority w:val="99"/>
    <w:semiHidden/>
    <w:rsid w:val="00645922"/>
    <w:rPr>
      <w:rFonts w:ascii="Verdana" w:hAnsi="Verdana"/>
      <w:sz w:val="20"/>
      <w:szCs w:val="20"/>
    </w:rPr>
  </w:style>
  <w:style w:type="paragraph" w:styleId="CommentSubject">
    <w:name w:val="annotation subject"/>
    <w:basedOn w:val="CommentText"/>
    <w:next w:val="CommentText"/>
    <w:link w:val="CommentSubjectChar"/>
    <w:uiPriority w:val="99"/>
    <w:semiHidden/>
    <w:rsid w:val="00645922"/>
    <w:rPr>
      <w:b/>
      <w:bCs/>
    </w:rPr>
  </w:style>
  <w:style w:type="character" w:customStyle="1" w:styleId="CommentSubjectChar">
    <w:name w:val="Comment Subject Char"/>
    <w:basedOn w:val="CommentTextChar"/>
    <w:link w:val="CommentSubject"/>
    <w:uiPriority w:val="99"/>
    <w:semiHidden/>
    <w:rsid w:val="00645922"/>
    <w:rPr>
      <w:rFonts w:ascii="Verdana" w:hAnsi="Verdana"/>
      <w:b/>
      <w:bCs/>
      <w:sz w:val="20"/>
      <w:szCs w:val="20"/>
    </w:rPr>
  </w:style>
  <w:style w:type="paragraph" w:customStyle="1" w:styleId="SHHFFConfidential">
    <w:name w:val="SH HFF Confidential"/>
    <w:basedOn w:val="SHHFF"/>
    <w:next w:val="SHHFF"/>
    <w:uiPriority w:val="98"/>
    <w:semiHidden/>
    <w:rsid w:val="00645922"/>
    <w:pPr>
      <w:spacing w:after="0" w:line="240" w:lineRule="auto"/>
    </w:pPr>
    <w:rPr>
      <w:sz w:val="16"/>
    </w:rPr>
  </w:style>
  <w:style w:type="paragraph" w:customStyle="1" w:styleId="SHHFFQuaySansSidebar">
    <w:name w:val="SH HFF QuaySans Sidebar"/>
    <w:basedOn w:val="Header"/>
    <w:next w:val="SHHFFQuaySans"/>
    <w:uiPriority w:val="98"/>
    <w:semiHidden/>
    <w:rsid w:val="00645922"/>
    <w:pPr>
      <w:spacing w:before="240" w:line="281" w:lineRule="auto"/>
      <w:jc w:val="right"/>
    </w:pPr>
    <w:rPr>
      <w:rFonts w:ascii="Quay Sans Medium/Medium SC" w:hAnsi="Quay Sans Medium/Medium SC"/>
      <w:vanish/>
      <w:sz w:val="14"/>
    </w:rPr>
  </w:style>
  <w:style w:type="character" w:styleId="PlaceholderText">
    <w:name w:val="Placeholder Text"/>
    <w:basedOn w:val="DefaultParagraphFont"/>
    <w:uiPriority w:val="99"/>
    <w:semiHidden/>
    <w:rsid w:val="00557A14"/>
    <w:rPr>
      <w:color w:val="808080"/>
    </w:rPr>
  </w:style>
  <w:style w:type="paragraph" w:customStyle="1" w:styleId="SHEmphasis">
    <w:name w:val="SH Emphasis"/>
    <w:basedOn w:val="SHHead"/>
    <w:next w:val="SHNormal"/>
    <w:uiPriority w:val="98"/>
    <w:semiHidden/>
    <w:rsid w:val="00645922"/>
  </w:style>
  <w:style w:type="paragraph" w:customStyle="1" w:styleId="SHEmphasisNoSpacing">
    <w:name w:val="SH Emphasis No Spacing"/>
    <w:basedOn w:val="SHEmphasis"/>
    <w:next w:val="SHNormal"/>
    <w:uiPriority w:val="98"/>
    <w:semiHidden/>
    <w:rsid w:val="00645922"/>
    <w:pPr>
      <w:spacing w:after="0"/>
    </w:pPr>
  </w:style>
  <w:style w:type="paragraph" w:customStyle="1" w:styleId="SHEmphasisSpaced">
    <w:name w:val="SH Emphasis Spaced"/>
    <w:basedOn w:val="SHEmphasisNoSpacing"/>
    <w:next w:val="SHNormal"/>
    <w:uiPriority w:val="98"/>
    <w:semiHidden/>
    <w:rsid w:val="00645922"/>
    <w:pPr>
      <w:spacing w:before="190" w:after="200"/>
    </w:pPr>
  </w:style>
  <w:style w:type="character" w:styleId="FootnoteReference">
    <w:name w:val="footnote reference"/>
    <w:basedOn w:val="DefaultParagraphFont"/>
    <w:uiPriority w:val="99"/>
    <w:semiHidden/>
    <w:rsid w:val="00645922"/>
    <w:rPr>
      <w:rFonts w:asciiTheme="minorHAnsi" w:hAnsiTheme="minorHAnsi"/>
      <w:sz w:val="15"/>
      <w:vertAlign w:val="superscript"/>
    </w:rPr>
  </w:style>
  <w:style w:type="paragraph" w:customStyle="1" w:styleId="SHIndent4">
    <w:name w:val="SH Indent4"/>
    <w:basedOn w:val="SHIndent3"/>
    <w:uiPriority w:val="12"/>
    <w:unhideWhenUsed/>
    <w:qFormat/>
    <w:rsid w:val="00645922"/>
    <w:pPr>
      <w:ind w:left="3402"/>
    </w:pPr>
  </w:style>
  <w:style w:type="paragraph" w:customStyle="1" w:styleId="SHIndent5">
    <w:name w:val="SH Indent5"/>
    <w:basedOn w:val="SHIndent4"/>
    <w:uiPriority w:val="13"/>
    <w:unhideWhenUsed/>
    <w:qFormat/>
    <w:rsid w:val="00645922"/>
    <w:pPr>
      <w:ind w:left="4253"/>
    </w:pPr>
  </w:style>
  <w:style w:type="paragraph" w:customStyle="1" w:styleId="SHNormalNoSameParagraphSpacing">
    <w:name w:val="SH Normal No Same Paragraph Spacing"/>
    <w:basedOn w:val="SHNormal"/>
    <w:uiPriority w:val="98"/>
    <w:semiHidden/>
    <w:rsid w:val="00645922"/>
    <w:pPr>
      <w:contextualSpacing/>
    </w:pPr>
  </w:style>
  <w:style w:type="paragraph" w:styleId="FootnoteText">
    <w:name w:val="footnote text"/>
    <w:basedOn w:val="Normal"/>
    <w:link w:val="FootnoteTextChar"/>
    <w:uiPriority w:val="99"/>
    <w:semiHidden/>
    <w:rsid w:val="00700102"/>
    <w:pPr>
      <w:spacing w:after="0" w:line="240" w:lineRule="auto"/>
      <w:jc w:val="left"/>
    </w:pPr>
    <w:rPr>
      <w:sz w:val="15"/>
      <w:szCs w:val="20"/>
    </w:rPr>
  </w:style>
  <w:style w:type="character" w:customStyle="1" w:styleId="FootnoteTextChar">
    <w:name w:val="Footnote Text Char"/>
    <w:basedOn w:val="DefaultParagraphFont"/>
    <w:link w:val="FootnoteText"/>
    <w:uiPriority w:val="99"/>
    <w:rsid w:val="00700102"/>
    <w:rPr>
      <w:rFonts w:ascii="Verdana" w:hAnsi="Verdana"/>
      <w:sz w:val="15"/>
      <w:szCs w:val="20"/>
    </w:rPr>
  </w:style>
  <w:style w:type="paragraph" w:customStyle="1" w:styleId="SHCP">
    <w:name w:val="SH CP"/>
    <w:basedOn w:val="SHNormal"/>
    <w:uiPriority w:val="98"/>
    <w:rsid w:val="00645922"/>
    <w:pPr>
      <w:spacing w:before="200" w:after="0"/>
      <w:jc w:val="left"/>
    </w:pPr>
    <w:rPr>
      <w:b/>
    </w:rPr>
  </w:style>
  <w:style w:type="paragraph" w:styleId="MacroText">
    <w:name w:val="macro"/>
    <w:link w:val="MacroTextChar"/>
    <w:uiPriority w:val="99"/>
    <w:semiHidden/>
    <w:rsid w:val="007E77DB"/>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cs="Consolas"/>
      <w:sz w:val="20"/>
      <w:szCs w:val="20"/>
    </w:rPr>
  </w:style>
  <w:style w:type="character" w:customStyle="1" w:styleId="MacroTextChar">
    <w:name w:val="Macro Text Char"/>
    <w:basedOn w:val="DefaultParagraphFont"/>
    <w:link w:val="MacroText"/>
    <w:uiPriority w:val="99"/>
    <w:semiHidden/>
    <w:rsid w:val="007E77DB"/>
    <w:rPr>
      <w:rFonts w:ascii="Consolas" w:hAnsi="Consolas" w:cs="Consolas"/>
      <w:sz w:val="20"/>
      <w:szCs w:val="20"/>
    </w:rPr>
  </w:style>
  <w:style w:type="paragraph" w:styleId="Bibliography">
    <w:name w:val="Bibliography"/>
    <w:basedOn w:val="Normal"/>
    <w:next w:val="Normal"/>
    <w:uiPriority w:val="99"/>
    <w:semiHidden/>
    <w:rsid w:val="007E77DB"/>
  </w:style>
  <w:style w:type="paragraph" w:styleId="BlockText">
    <w:name w:val="Block Text"/>
    <w:basedOn w:val="Normal"/>
    <w:uiPriority w:val="99"/>
    <w:semiHidden/>
    <w:rsid w:val="007E77DB"/>
    <w:pPr>
      <w:pBdr>
        <w:top w:val="single" w:sz="2" w:space="10" w:color="003366" w:themeColor="accent1" w:frame="1"/>
        <w:left w:val="single" w:sz="2" w:space="10" w:color="003366" w:themeColor="accent1" w:frame="1"/>
        <w:bottom w:val="single" w:sz="2" w:space="10" w:color="003366" w:themeColor="accent1" w:frame="1"/>
        <w:right w:val="single" w:sz="2" w:space="10" w:color="003366" w:themeColor="accent1" w:frame="1"/>
      </w:pBdr>
      <w:ind w:left="1152" w:right="1152"/>
    </w:pPr>
    <w:rPr>
      <w:rFonts w:eastAsiaTheme="minorEastAsia"/>
      <w:i/>
      <w:iCs/>
      <w:color w:val="003366" w:themeColor="accent1"/>
    </w:rPr>
  </w:style>
  <w:style w:type="paragraph" w:styleId="BodyText">
    <w:name w:val="Body Text"/>
    <w:basedOn w:val="Normal"/>
    <w:link w:val="BodyTextChar"/>
    <w:uiPriority w:val="99"/>
    <w:semiHidden/>
    <w:rsid w:val="007E77DB"/>
    <w:pPr>
      <w:spacing w:after="120"/>
    </w:pPr>
  </w:style>
  <w:style w:type="character" w:customStyle="1" w:styleId="BodyTextChar">
    <w:name w:val="Body Text Char"/>
    <w:basedOn w:val="DefaultParagraphFont"/>
    <w:link w:val="BodyText"/>
    <w:uiPriority w:val="99"/>
    <w:semiHidden/>
    <w:rsid w:val="007E77DB"/>
    <w:rPr>
      <w:rFonts w:ascii="Verdana" w:hAnsi="Verdana"/>
      <w:sz w:val="19"/>
      <w:szCs w:val="19"/>
    </w:rPr>
  </w:style>
  <w:style w:type="paragraph" w:styleId="BodyText2">
    <w:name w:val="Body Text 2"/>
    <w:basedOn w:val="Normal"/>
    <w:link w:val="BodyText2Char"/>
    <w:uiPriority w:val="99"/>
    <w:semiHidden/>
    <w:rsid w:val="007E77DB"/>
    <w:pPr>
      <w:spacing w:after="120" w:line="480" w:lineRule="auto"/>
    </w:pPr>
  </w:style>
  <w:style w:type="character" w:customStyle="1" w:styleId="BodyText2Char">
    <w:name w:val="Body Text 2 Char"/>
    <w:basedOn w:val="DefaultParagraphFont"/>
    <w:link w:val="BodyText2"/>
    <w:uiPriority w:val="99"/>
    <w:semiHidden/>
    <w:rsid w:val="007E77DB"/>
    <w:rPr>
      <w:rFonts w:ascii="Verdana" w:hAnsi="Verdana"/>
      <w:sz w:val="19"/>
      <w:szCs w:val="19"/>
    </w:rPr>
  </w:style>
  <w:style w:type="paragraph" w:styleId="BodyText3">
    <w:name w:val="Body Text 3"/>
    <w:basedOn w:val="Normal"/>
    <w:link w:val="BodyText3Char"/>
    <w:uiPriority w:val="99"/>
    <w:semiHidden/>
    <w:rsid w:val="007E77DB"/>
    <w:pPr>
      <w:spacing w:after="120"/>
    </w:pPr>
    <w:rPr>
      <w:sz w:val="16"/>
      <w:szCs w:val="16"/>
    </w:rPr>
  </w:style>
  <w:style w:type="character" w:customStyle="1" w:styleId="BodyText3Char">
    <w:name w:val="Body Text 3 Char"/>
    <w:basedOn w:val="DefaultParagraphFont"/>
    <w:link w:val="BodyText3"/>
    <w:uiPriority w:val="99"/>
    <w:semiHidden/>
    <w:rsid w:val="007E77DB"/>
    <w:rPr>
      <w:rFonts w:ascii="Verdana" w:hAnsi="Verdana"/>
      <w:sz w:val="16"/>
      <w:szCs w:val="16"/>
    </w:rPr>
  </w:style>
  <w:style w:type="paragraph" w:styleId="BodyTextFirstIndent">
    <w:name w:val="Body Text First Indent"/>
    <w:basedOn w:val="BodyText"/>
    <w:link w:val="BodyTextFirstIndentChar"/>
    <w:uiPriority w:val="99"/>
    <w:semiHidden/>
    <w:rsid w:val="007E77DB"/>
    <w:pPr>
      <w:spacing w:after="200"/>
      <w:ind w:firstLine="360"/>
    </w:pPr>
  </w:style>
  <w:style w:type="character" w:customStyle="1" w:styleId="BodyTextFirstIndentChar">
    <w:name w:val="Body Text First Indent Char"/>
    <w:basedOn w:val="BodyTextChar"/>
    <w:link w:val="BodyTextFirstIndent"/>
    <w:uiPriority w:val="99"/>
    <w:semiHidden/>
    <w:rsid w:val="007E77DB"/>
    <w:rPr>
      <w:rFonts w:ascii="Verdana" w:hAnsi="Verdana"/>
      <w:sz w:val="19"/>
      <w:szCs w:val="19"/>
    </w:rPr>
  </w:style>
  <w:style w:type="paragraph" w:styleId="BodyTextIndent">
    <w:name w:val="Body Text Indent"/>
    <w:basedOn w:val="Normal"/>
    <w:link w:val="BodyTextIndentChar"/>
    <w:uiPriority w:val="99"/>
    <w:semiHidden/>
    <w:rsid w:val="007E77DB"/>
    <w:pPr>
      <w:spacing w:after="120"/>
      <w:ind w:left="360"/>
    </w:pPr>
  </w:style>
  <w:style w:type="character" w:customStyle="1" w:styleId="BodyTextIndentChar">
    <w:name w:val="Body Text Indent Char"/>
    <w:basedOn w:val="DefaultParagraphFont"/>
    <w:link w:val="BodyTextIndent"/>
    <w:uiPriority w:val="99"/>
    <w:semiHidden/>
    <w:rsid w:val="007E77DB"/>
    <w:rPr>
      <w:rFonts w:ascii="Verdana" w:hAnsi="Verdana"/>
      <w:sz w:val="19"/>
      <w:szCs w:val="19"/>
    </w:rPr>
  </w:style>
  <w:style w:type="paragraph" w:styleId="BodyTextFirstIndent2">
    <w:name w:val="Body Text First Indent 2"/>
    <w:basedOn w:val="BodyTextIndent"/>
    <w:link w:val="BodyTextFirstIndent2Char"/>
    <w:uiPriority w:val="99"/>
    <w:semiHidden/>
    <w:rsid w:val="007E77DB"/>
    <w:pPr>
      <w:spacing w:after="200"/>
      <w:ind w:firstLine="360"/>
    </w:pPr>
  </w:style>
  <w:style w:type="character" w:customStyle="1" w:styleId="BodyTextFirstIndent2Char">
    <w:name w:val="Body Text First Indent 2 Char"/>
    <w:basedOn w:val="BodyTextIndentChar"/>
    <w:link w:val="BodyTextFirstIndent2"/>
    <w:uiPriority w:val="99"/>
    <w:semiHidden/>
    <w:rsid w:val="007E77DB"/>
    <w:rPr>
      <w:rFonts w:ascii="Verdana" w:hAnsi="Verdana"/>
      <w:sz w:val="19"/>
      <w:szCs w:val="19"/>
    </w:rPr>
  </w:style>
  <w:style w:type="paragraph" w:styleId="BodyTextIndent2">
    <w:name w:val="Body Text Indent 2"/>
    <w:basedOn w:val="Normal"/>
    <w:link w:val="BodyTextIndent2Char"/>
    <w:uiPriority w:val="99"/>
    <w:semiHidden/>
    <w:rsid w:val="007E77DB"/>
    <w:pPr>
      <w:spacing w:after="120" w:line="480" w:lineRule="auto"/>
      <w:ind w:left="360"/>
    </w:pPr>
  </w:style>
  <w:style w:type="character" w:customStyle="1" w:styleId="BodyTextIndent2Char">
    <w:name w:val="Body Text Indent 2 Char"/>
    <w:basedOn w:val="DefaultParagraphFont"/>
    <w:link w:val="BodyTextIndent2"/>
    <w:uiPriority w:val="99"/>
    <w:semiHidden/>
    <w:rsid w:val="007E77DB"/>
    <w:rPr>
      <w:rFonts w:ascii="Verdana" w:hAnsi="Verdana"/>
      <w:sz w:val="19"/>
      <w:szCs w:val="19"/>
    </w:rPr>
  </w:style>
  <w:style w:type="paragraph" w:styleId="BodyTextIndent3">
    <w:name w:val="Body Text Indent 3"/>
    <w:basedOn w:val="Normal"/>
    <w:link w:val="BodyTextIndent3Char"/>
    <w:uiPriority w:val="99"/>
    <w:semiHidden/>
    <w:rsid w:val="007E77D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77DB"/>
    <w:rPr>
      <w:rFonts w:ascii="Verdana" w:hAnsi="Verdana"/>
      <w:sz w:val="16"/>
      <w:szCs w:val="16"/>
    </w:rPr>
  </w:style>
  <w:style w:type="character" w:styleId="BookTitle">
    <w:name w:val="Book Title"/>
    <w:basedOn w:val="DefaultParagraphFont"/>
    <w:uiPriority w:val="99"/>
    <w:semiHidden/>
    <w:qFormat/>
    <w:rsid w:val="007E77DB"/>
    <w:rPr>
      <w:b/>
      <w:bCs/>
      <w:smallCaps/>
      <w:spacing w:val="5"/>
    </w:rPr>
  </w:style>
  <w:style w:type="paragraph" w:styleId="Caption">
    <w:name w:val="caption"/>
    <w:basedOn w:val="Normal"/>
    <w:next w:val="Normal"/>
    <w:uiPriority w:val="99"/>
    <w:semiHidden/>
    <w:qFormat/>
    <w:rsid w:val="007E77DB"/>
    <w:pPr>
      <w:spacing w:line="240" w:lineRule="auto"/>
    </w:pPr>
    <w:rPr>
      <w:b/>
      <w:bCs/>
      <w:color w:val="003366" w:themeColor="accent1"/>
      <w:sz w:val="18"/>
      <w:szCs w:val="18"/>
    </w:rPr>
  </w:style>
  <w:style w:type="paragraph" w:styleId="Closing">
    <w:name w:val="Closing"/>
    <w:basedOn w:val="Normal"/>
    <w:link w:val="ClosingChar"/>
    <w:uiPriority w:val="99"/>
    <w:semiHidden/>
    <w:rsid w:val="007E77DB"/>
    <w:pPr>
      <w:spacing w:after="0" w:line="240" w:lineRule="auto"/>
      <w:ind w:left="4320"/>
    </w:pPr>
  </w:style>
  <w:style w:type="character" w:customStyle="1" w:styleId="ClosingChar">
    <w:name w:val="Closing Char"/>
    <w:basedOn w:val="DefaultParagraphFont"/>
    <w:link w:val="Closing"/>
    <w:uiPriority w:val="99"/>
    <w:semiHidden/>
    <w:rsid w:val="007E77DB"/>
    <w:rPr>
      <w:rFonts w:ascii="Verdana" w:hAnsi="Verdana"/>
      <w:sz w:val="19"/>
      <w:szCs w:val="19"/>
    </w:rPr>
  </w:style>
  <w:style w:type="paragraph" w:styleId="Date">
    <w:name w:val="Date"/>
    <w:basedOn w:val="Normal"/>
    <w:next w:val="Normal"/>
    <w:link w:val="DateChar"/>
    <w:uiPriority w:val="99"/>
    <w:semiHidden/>
    <w:rsid w:val="007E77DB"/>
  </w:style>
  <w:style w:type="character" w:customStyle="1" w:styleId="DateChar">
    <w:name w:val="Date Char"/>
    <w:basedOn w:val="DefaultParagraphFont"/>
    <w:link w:val="Date"/>
    <w:uiPriority w:val="99"/>
    <w:semiHidden/>
    <w:rsid w:val="007E77DB"/>
    <w:rPr>
      <w:rFonts w:ascii="Verdana" w:hAnsi="Verdana"/>
      <w:sz w:val="19"/>
      <w:szCs w:val="19"/>
    </w:rPr>
  </w:style>
  <w:style w:type="paragraph" w:styleId="DocumentMap">
    <w:name w:val="Document Map"/>
    <w:basedOn w:val="Normal"/>
    <w:link w:val="DocumentMapChar"/>
    <w:uiPriority w:val="99"/>
    <w:semiHidden/>
    <w:rsid w:val="007E77D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E77DB"/>
    <w:rPr>
      <w:rFonts w:ascii="Tahoma" w:hAnsi="Tahoma" w:cs="Tahoma"/>
      <w:sz w:val="16"/>
      <w:szCs w:val="16"/>
    </w:rPr>
  </w:style>
  <w:style w:type="paragraph" w:styleId="E-mailSignature">
    <w:name w:val="E-mail Signature"/>
    <w:basedOn w:val="Normal"/>
    <w:link w:val="E-mailSignatureChar"/>
    <w:uiPriority w:val="99"/>
    <w:semiHidden/>
    <w:rsid w:val="007E77DB"/>
    <w:pPr>
      <w:spacing w:after="0" w:line="240" w:lineRule="auto"/>
    </w:pPr>
  </w:style>
  <w:style w:type="character" w:customStyle="1" w:styleId="E-mailSignatureChar">
    <w:name w:val="E-mail Signature Char"/>
    <w:basedOn w:val="DefaultParagraphFont"/>
    <w:link w:val="E-mailSignature"/>
    <w:uiPriority w:val="99"/>
    <w:semiHidden/>
    <w:rsid w:val="007E77DB"/>
    <w:rPr>
      <w:rFonts w:ascii="Verdana" w:hAnsi="Verdana"/>
      <w:sz w:val="19"/>
      <w:szCs w:val="19"/>
    </w:rPr>
  </w:style>
  <w:style w:type="character" w:styleId="Emphasis">
    <w:name w:val="Emphasis"/>
    <w:basedOn w:val="DefaultParagraphFont"/>
    <w:uiPriority w:val="99"/>
    <w:semiHidden/>
    <w:qFormat/>
    <w:rsid w:val="007E77DB"/>
    <w:rPr>
      <w:i/>
      <w:iCs/>
    </w:rPr>
  </w:style>
  <w:style w:type="character" w:styleId="EndnoteReference">
    <w:name w:val="endnote reference"/>
    <w:basedOn w:val="DefaultParagraphFont"/>
    <w:uiPriority w:val="99"/>
    <w:semiHidden/>
    <w:rsid w:val="007E77DB"/>
    <w:rPr>
      <w:vertAlign w:val="superscript"/>
    </w:rPr>
  </w:style>
  <w:style w:type="paragraph" w:styleId="EndnoteText">
    <w:name w:val="endnote text"/>
    <w:basedOn w:val="Normal"/>
    <w:link w:val="EndnoteTextChar"/>
    <w:uiPriority w:val="99"/>
    <w:semiHidden/>
    <w:rsid w:val="007E77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7DB"/>
    <w:rPr>
      <w:rFonts w:ascii="Verdana" w:hAnsi="Verdana"/>
      <w:sz w:val="20"/>
      <w:szCs w:val="20"/>
    </w:rPr>
  </w:style>
  <w:style w:type="paragraph" w:styleId="EnvelopeAddress">
    <w:name w:val="envelope address"/>
    <w:basedOn w:val="Normal"/>
    <w:uiPriority w:val="99"/>
    <w:semiHidden/>
    <w:rsid w:val="007E77D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7E77D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7E77DB"/>
    <w:rPr>
      <w:color w:val="800080" w:themeColor="followedHyperlink"/>
      <w:u w:val="single"/>
    </w:rPr>
  </w:style>
  <w:style w:type="character" w:customStyle="1" w:styleId="Heading2Char">
    <w:name w:val="Heading 2 Char"/>
    <w:basedOn w:val="DefaultParagraphFont"/>
    <w:link w:val="Heading2"/>
    <w:uiPriority w:val="39"/>
    <w:semiHidden/>
    <w:rsid w:val="007E77DB"/>
    <w:rPr>
      <w:rFonts w:asciiTheme="majorHAnsi" w:eastAsiaTheme="majorEastAsia" w:hAnsiTheme="majorHAnsi" w:cstheme="majorBidi"/>
      <w:b/>
      <w:bCs/>
      <w:color w:val="003366" w:themeColor="accent1"/>
      <w:sz w:val="26"/>
      <w:szCs w:val="26"/>
    </w:rPr>
  </w:style>
  <w:style w:type="character" w:customStyle="1" w:styleId="Heading3Char">
    <w:name w:val="Heading 3 Char"/>
    <w:basedOn w:val="DefaultParagraphFont"/>
    <w:link w:val="Heading3"/>
    <w:uiPriority w:val="39"/>
    <w:semiHidden/>
    <w:rsid w:val="007E77DB"/>
    <w:rPr>
      <w:rFonts w:asciiTheme="majorHAnsi" w:eastAsiaTheme="majorEastAsia" w:hAnsiTheme="majorHAnsi" w:cstheme="majorBidi"/>
      <w:b/>
      <w:bCs/>
      <w:color w:val="003366" w:themeColor="accent1"/>
      <w:sz w:val="19"/>
      <w:szCs w:val="19"/>
    </w:rPr>
  </w:style>
  <w:style w:type="character" w:customStyle="1" w:styleId="Heading4Char">
    <w:name w:val="Heading 4 Char"/>
    <w:basedOn w:val="DefaultParagraphFont"/>
    <w:link w:val="Heading4"/>
    <w:uiPriority w:val="39"/>
    <w:semiHidden/>
    <w:rsid w:val="007E77DB"/>
    <w:rPr>
      <w:rFonts w:asciiTheme="majorHAnsi" w:eastAsiaTheme="majorEastAsia" w:hAnsiTheme="majorHAnsi" w:cstheme="majorBidi"/>
      <w:b/>
      <w:bCs/>
      <w:i/>
      <w:iCs/>
      <w:color w:val="003366" w:themeColor="accent1"/>
      <w:sz w:val="19"/>
      <w:szCs w:val="19"/>
    </w:rPr>
  </w:style>
  <w:style w:type="character" w:customStyle="1" w:styleId="Heading5Char">
    <w:name w:val="Heading 5 Char"/>
    <w:basedOn w:val="DefaultParagraphFont"/>
    <w:link w:val="Heading5"/>
    <w:uiPriority w:val="39"/>
    <w:semiHidden/>
    <w:rsid w:val="007E77DB"/>
    <w:rPr>
      <w:rFonts w:asciiTheme="majorHAnsi" w:eastAsiaTheme="majorEastAsia" w:hAnsiTheme="majorHAnsi" w:cstheme="majorBidi"/>
      <w:color w:val="001932" w:themeColor="accent1" w:themeShade="7F"/>
      <w:sz w:val="19"/>
      <w:szCs w:val="19"/>
    </w:rPr>
  </w:style>
  <w:style w:type="character" w:customStyle="1" w:styleId="Heading7Char">
    <w:name w:val="Heading 7 Char"/>
    <w:basedOn w:val="DefaultParagraphFont"/>
    <w:link w:val="Heading7"/>
    <w:uiPriority w:val="39"/>
    <w:semiHidden/>
    <w:rsid w:val="007E77DB"/>
    <w:rPr>
      <w:rFonts w:asciiTheme="majorHAnsi" w:eastAsiaTheme="majorEastAsia" w:hAnsiTheme="majorHAnsi" w:cstheme="majorBidi"/>
      <w:i/>
      <w:iCs/>
      <w:color w:val="404040" w:themeColor="text1" w:themeTint="BF"/>
      <w:sz w:val="19"/>
      <w:szCs w:val="19"/>
    </w:rPr>
  </w:style>
  <w:style w:type="character" w:customStyle="1" w:styleId="Heading8Char">
    <w:name w:val="Heading 8 Char"/>
    <w:basedOn w:val="DefaultParagraphFont"/>
    <w:link w:val="Heading8"/>
    <w:uiPriority w:val="39"/>
    <w:semiHidden/>
    <w:rsid w:val="007E77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39"/>
    <w:semiHidden/>
    <w:rsid w:val="007E77DB"/>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rsid w:val="007E77DB"/>
  </w:style>
  <w:style w:type="paragraph" w:styleId="HTMLAddress">
    <w:name w:val="HTML Address"/>
    <w:basedOn w:val="Normal"/>
    <w:link w:val="HTMLAddressChar"/>
    <w:uiPriority w:val="99"/>
    <w:semiHidden/>
    <w:rsid w:val="007E77DB"/>
    <w:pPr>
      <w:spacing w:after="0" w:line="240" w:lineRule="auto"/>
    </w:pPr>
    <w:rPr>
      <w:i/>
      <w:iCs/>
    </w:rPr>
  </w:style>
  <w:style w:type="character" w:customStyle="1" w:styleId="HTMLAddressChar">
    <w:name w:val="HTML Address Char"/>
    <w:basedOn w:val="DefaultParagraphFont"/>
    <w:link w:val="HTMLAddress"/>
    <w:uiPriority w:val="99"/>
    <w:semiHidden/>
    <w:rsid w:val="007E77DB"/>
    <w:rPr>
      <w:rFonts w:ascii="Verdana" w:hAnsi="Verdana"/>
      <w:i/>
      <w:iCs/>
      <w:sz w:val="19"/>
      <w:szCs w:val="19"/>
    </w:rPr>
  </w:style>
  <w:style w:type="character" w:styleId="HTMLCite">
    <w:name w:val="HTML Cite"/>
    <w:basedOn w:val="DefaultParagraphFont"/>
    <w:uiPriority w:val="99"/>
    <w:semiHidden/>
    <w:rsid w:val="007E77DB"/>
    <w:rPr>
      <w:i/>
      <w:iCs/>
    </w:rPr>
  </w:style>
  <w:style w:type="character" w:styleId="HTMLCode">
    <w:name w:val="HTML Code"/>
    <w:basedOn w:val="DefaultParagraphFont"/>
    <w:uiPriority w:val="99"/>
    <w:semiHidden/>
    <w:rsid w:val="007E77DB"/>
    <w:rPr>
      <w:rFonts w:ascii="Consolas" w:hAnsi="Consolas" w:cs="Consolas"/>
      <w:sz w:val="20"/>
      <w:szCs w:val="20"/>
    </w:rPr>
  </w:style>
  <w:style w:type="character" w:styleId="HTMLDefinition">
    <w:name w:val="HTML Definition"/>
    <w:basedOn w:val="DefaultParagraphFont"/>
    <w:uiPriority w:val="99"/>
    <w:semiHidden/>
    <w:rsid w:val="007E77DB"/>
    <w:rPr>
      <w:i/>
      <w:iCs/>
    </w:rPr>
  </w:style>
  <w:style w:type="character" w:styleId="HTMLKeyboard">
    <w:name w:val="HTML Keyboard"/>
    <w:basedOn w:val="DefaultParagraphFont"/>
    <w:uiPriority w:val="99"/>
    <w:semiHidden/>
    <w:rsid w:val="007E77DB"/>
    <w:rPr>
      <w:rFonts w:ascii="Consolas" w:hAnsi="Consolas" w:cs="Consolas"/>
      <w:sz w:val="20"/>
      <w:szCs w:val="20"/>
    </w:rPr>
  </w:style>
  <w:style w:type="paragraph" w:styleId="HTMLPreformatted">
    <w:name w:val="HTML Preformatted"/>
    <w:basedOn w:val="Normal"/>
    <w:link w:val="HTMLPreformattedChar"/>
    <w:uiPriority w:val="99"/>
    <w:semiHidden/>
    <w:rsid w:val="007E77D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E77DB"/>
    <w:rPr>
      <w:rFonts w:ascii="Consolas" w:hAnsi="Consolas" w:cs="Consolas"/>
      <w:sz w:val="20"/>
      <w:szCs w:val="20"/>
    </w:rPr>
  </w:style>
  <w:style w:type="character" w:styleId="HTMLSample">
    <w:name w:val="HTML Sample"/>
    <w:basedOn w:val="DefaultParagraphFont"/>
    <w:uiPriority w:val="99"/>
    <w:semiHidden/>
    <w:rsid w:val="007E77DB"/>
    <w:rPr>
      <w:rFonts w:ascii="Consolas" w:hAnsi="Consolas" w:cs="Consolas"/>
      <w:sz w:val="24"/>
      <w:szCs w:val="24"/>
    </w:rPr>
  </w:style>
  <w:style w:type="character" w:styleId="HTMLTypewriter">
    <w:name w:val="HTML Typewriter"/>
    <w:basedOn w:val="DefaultParagraphFont"/>
    <w:uiPriority w:val="99"/>
    <w:semiHidden/>
    <w:rsid w:val="007E77DB"/>
    <w:rPr>
      <w:rFonts w:ascii="Consolas" w:hAnsi="Consolas" w:cs="Consolas"/>
      <w:sz w:val="20"/>
      <w:szCs w:val="20"/>
    </w:rPr>
  </w:style>
  <w:style w:type="character" w:styleId="HTMLVariable">
    <w:name w:val="HTML Variable"/>
    <w:basedOn w:val="DefaultParagraphFont"/>
    <w:uiPriority w:val="99"/>
    <w:semiHidden/>
    <w:rsid w:val="007E77DB"/>
    <w:rPr>
      <w:i/>
      <w:iCs/>
    </w:rPr>
  </w:style>
  <w:style w:type="paragraph" w:styleId="Index1">
    <w:name w:val="index 1"/>
    <w:basedOn w:val="Normal"/>
    <w:next w:val="Normal"/>
    <w:autoRedefine/>
    <w:uiPriority w:val="99"/>
    <w:semiHidden/>
    <w:rsid w:val="007E77DB"/>
    <w:pPr>
      <w:spacing w:after="0" w:line="240" w:lineRule="auto"/>
      <w:ind w:left="190" w:hanging="190"/>
    </w:pPr>
  </w:style>
  <w:style w:type="paragraph" w:styleId="Index2">
    <w:name w:val="index 2"/>
    <w:basedOn w:val="Normal"/>
    <w:next w:val="Normal"/>
    <w:autoRedefine/>
    <w:uiPriority w:val="99"/>
    <w:semiHidden/>
    <w:rsid w:val="007E77DB"/>
    <w:pPr>
      <w:spacing w:after="0" w:line="240" w:lineRule="auto"/>
      <w:ind w:left="380" w:hanging="190"/>
    </w:pPr>
  </w:style>
  <w:style w:type="paragraph" w:styleId="Index3">
    <w:name w:val="index 3"/>
    <w:basedOn w:val="Normal"/>
    <w:next w:val="Normal"/>
    <w:autoRedefine/>
    <w:uiPriority w:val="99"/>
    <w:semiHidden/>
    <w:rsid w:val="007E77DB"/>
    <w:pPr>
      <w:spacing w:after="0" w:line="240" w:lineRule="auto"/>
      <w:ind w:left="570" w:hanging="190"/>
    </w:pPr>
  </w:style>
  <w:style w:type="paragraph" w:styleId="Index4">
    <w:name w:val="index 4"/>
    <w:basedOn w:val="Normal"/>
    <w:next w:val="Normal"/>
    <w:autoRedefine/>
    <w:uiPriority w:val="99"/>
    <w:semiHidden/>
    <w:rsid w:val="007E77DB"/>
    <w:pPr>
      <w:spacing w:after="0" w:line="240" w:lineRule="auto"/>
      <w:ind w:left="760" w:hanging="190"/>
    </w:pPr>
  </w:style>
  <w:style w:type="paragraph" w:styleId="Index5">
    <w:name w:val="index 5"/>
    <w:basedOn w:val="Normal"/>
    <w:next w:val="Normal"/>
    <w:autoRedefine/>
    <w:uiPriority w:val="99"/>
    <w:semiHidden/>
    <w:rsid w:val="007E77DB"/>
    <w:pPr>
      <w:spacing w:after="0" w:line="240" w:lineRule="auto"/>
      <w:ind w:left="950" w:hanging="190"/>
    </w:pPr>
  </w:style>
  <w:style w:type="paragraph" w:styleId="Index6">
    <w:name w:val="index 6"/>
    <w:basedOn w:val="Normal"/>
    <w:next w:val="Normal"/>
    <w:autoRedefine/>
    <w:uiPriority w:val="99"/>
    <w:semiHidden/>
    <w:rsid w:val="007E77DB"/>
    <w:pPr>
      <w:spacing w:after="0" w:line="240" w:lineRule="auto"/>
      <w:ind w:left="1140" w:hanging="190"/>
    </w:pPr>
  </w:style>
  <w:style w:type="paragraph" w:styleId="Index7">
    <w:name w:val="index 7"/>
    <w:basedOn w:val="Normal"/>
    <w:next w:val="Normal"/>
    <w:autoRedefine/>
    <w:uiPriority w:val="99"/>
    <w:semiHidden/>
    <w:rsid w:val="007E77DB"/>
    <w:pPr>
      <w:spacing w:after="0" w:line="240" w:lineRule="auto"/>
      <w:ind w:left="1330" w:hanging="190"/>
    </w:pPr>
  </w:style>
  <w:style w:type="paragraph" w:styleId="Index8">
    <w:name w:val="index 8"/>
    <w:basedOn w:val="Normal"/>
    <w:next w:val="Normal"/>
    <w:autoRedefine/>
    <w:uiPriority w:val="99"/>
    <w:semiHidden/>
    <w:rsid w:val="007E77DB"/>
    <w:pPr>
      <w:spacing w:after="0" w:line="240" w:lineRule="auto"/>
      <w:ind w:left="1520" w:hanging="190"/>
    </w:pPr>
  </w:style>
  <w:style w:type="paragraph" w:styleId="Index9">
    <w:name w:val="index 9"/>
    <w:basedOn w:val="Normal"/>
    <w:next w:val="Normal"/>
    <w:autoRedefine/>
    <w:uiPriority w:val="99"/>
    <w:semiHidden/>
    <w:rsid w:val="007E77DB"/>
    <w:pPr>
      <w:spacing w:after="0" w:line="240" w:lineRule="auto"/>
      <w:ind w:left="1710" w:hanging="190"/>
    </w:pPr>
  </w:style>
  <w:style w:type="paragraph" w:styleId="IndexHeading">
    <w:name w:val="index heading"/>
    <w:basedOn w:val="Normal"/>
    <w:next w:val="Index1"/>
    <w:uiPriority w:val="99"/>
    <w:semiHidden/>
    <w:rsid w:val="007E77D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E77DB"/>
    <w:rPr>
      <w:b/>
      <w:bCs/>
      <w:i/>
      <w:iCs/>
      <w:color w:val="003366" w:themeColor="accent1"/>
    </w:rPr>
  </w:style>
  <w:style w:type="paragraph" w:styleId="IntenseQuote">
    <w:name w:val="Intense Quote"/>
    <w:basedOn w:val="Normal"/>
    <w:next w:val="Normal"/>
    <w:link w:val="IntenseQuoteChar"/>
    <w:uiPriority w:val="99"/>
    <w:semiHidden/>
    <w:qFormat/>
    <w:rsid w:val="007E77DB"/>
    <w:pPr>
      <w:pBdr>
        <w:bottom w:val="single" w:sz="4" w:space="4" w:color="003366" w:themeColor="accent1"/>
      </w:pBdr>
      <w:spacing w:before="200" w:after="280"/>
      <w:ind w:left="936" w:right="936"/>
    </w:pPr>
    <w:rPr>
      <w:b/>
      <w:bCs/>
      <w:i/>
      <w:iCs/>
      <w:color w:val="003366" w:themeColor="accent1"/>
    </w:rPr>
  </w:style>
  <w:style w:type="character" w:customStyle="1" w:styleId="IntenseQuoteChar">
    <w:name w:val="Intense Quote Char"/>
    <w:basedOn w:val="DefaultParagraphFont"/>
    <w:link w:val="IntenseQuote"/>
    <w:uiPriority w:val="39"/>
    <w:semiHidden/>
    <w:rsid w:val="007E77DB"/>
    <w:rPr>
      <w:rFonts w:ascii="Verdana" w:hAnsi="Verdana"/>
      <w:b/>
      <w:bCs/>
      <w:i/>
      <w:iCs/>
      <w:color w:val="003366" w:themeColor="accent1"/>
      <w:sz w:val="19"/>
      <w:szCs w:val="19"/>
    </w:rPr>
  </w:style>
  <w:style w:type="character" w:styleId="IntenseReference">
    <w:name w:val="Intense Reference"/>
    <w:basedOn w:val="DefaultParagraphFont"/>
    <w:uiPriority w:val="99"/>
    <w:semiHidden/>
    <w:qFormat/>
    <w:rsid w:val="007E77DB"/>
    <w:rPr>
      <w:b/>
      <w:bCs/>
      <w:smallCaps/>
      <w:color w:val="FF9900" w:themeColor="accent2"/>
      <w:spacing w:val="5"/>
      <w:u w:val="single"/>
    </w:rPr>
  </w:style>
  <w:style w:type="paragraph" w:styleId="ListParagraph">
    <w:name w:val="List Paragraph"/>
    <w:basedOn w:val="Normal"/>
    <w:uiPriority w:val="99"/>
    <w:semiHidden/>
    <w:qFormat/>
    <w:rsid w:val="007E77DB"/>
    <w:pPr>
      <w:ind w:left="720"/>
      <w:contextualSpacing/>
    </w:pPr>
  </w:style>
  <w:style w:type="character" w:styleId="LineNumber">
    <w:name w:val="line number"/>
    <w:basedOn w:val="DefaultParagraphFont"/>
    <w:uiPriority w:val="99"/>
    <w:semiHidden/>
    <w:rsid w:val="007E77DB"/>
  </w:style>
  <w:style w:type="paragraph" w:styleId="MessageHeader">
    <w:name w:val="Message Header"/>
    <w:basedOn w:val="Normal"/>
    <w:link w:val="MessageHeaderChar"/>
    <w:uiPriority w:val="99"/>
    <w:semiHidden/>
    <w:rsid w:val="007E77D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E77D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7E77DB"/>
    <w:pPr>
      <w:spacing w:after="0" w:line="240" w:lineRule="auto"/>
    </w:pPr>
  </w:style>
  <w:style w:type="paragraph" w:styleId="NormalWeb">
    <w:name w:val="Normal (Web)"/>
    <w:basedOn w:val="Normal"/>
    <w:uiPriority w:val="99"/>
    <w:semiHidden/>
    <w:rsid w:val="007E77DB"/>
    <w:rPr>
      <w:rFonts w:ascii="Times New Roman" w:hAnsi="Times New Roman" w:cs="Times New Roman"/>
      <w:sz w:val="24"/>
      <w:szCs w:val="24"/>
    </w:rPr>
  </w:style>
  <w:style w:type="paragraph" w:styleId="NormalIndent">
    <w:name w:val="Normal Indent"/>
    <w:basedOn w:val="Normal"/>
    <w:uiPriority w:val="99"/>
    <w:semiHidden/>
    <w:rsid w:val="007E77DB"/>
    <w:pPr>
      <w:ind w:left="720"/>
    </w:pPr>
  </w:style>
  <w:style w:type="paragraph" w:styleId="NoteHeading">
    <w:name w:val="Note Heading"/>
    <w:basedOn w:val="Normal"/>
    <w:next w:val="Normal"/>
    <w:link w:val="NoteHeadingChar"/>
    <w:uiPriority w:val="99"/>
    <w:semiHidden/>
    <w:rsid w:val="007E77DB"/>
    <w:pPr>
      <w:spacing w:after="0" w:line="240" w:lineRule="auto"/>
    </w:pPr>
  </w:style>
  <w:style w:type="character" w:customStyle="1" w:styleId="NoteHeadingChar">
    <w:name w:val="Note Heading Char"/>
    <w:basedOn w:val="DefaultParagraphFont"/>
    <w:link w:val="NoteHeading"/>
    <w:uiPriority w:val="99"/>
    <w:semiHidden/>
    <w:rsid w:val="007E77DB"/>
    <w:rPr>
      <w:rFonts w:ascii="Verdana" w:hAnsi="Verdana"/>
      <w:sz w:val="19"/>
      <w:szCs w:val="19"/>
    </w:rPr>
  </w:style>
  <w:style w:type="character" w:styleId="PageNumber">
    <w:name w:val="page number"/>
    <w:basedOn w:val="DefaultParagraphFont"/>
    <w:uiPriority w:val="99"/>
    <w:semiHidden/>
    <w:rsid w:val="007E77DB"/>
  </w:style>
  <w:style w:type="paragraph" w:styleId="PlainText">
    <w:name w:val="Plain Text"/>
    <w:basedOn w:val="Normal"/>
    <w:link w:val="PlainTextChar"/>
    <w:uiPriority w:val="99"/>
    <w:semiHidden/>
    <w:rsid w:val="007E77D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E77DB"/>
    <w:rPr>
      <w:rFonts w:ascii="Consolas" w:hAnsi="Consolas" w:cs="Consolas"/>
      <w:sz w:val="21"/>
      <w:szCs w:val="21"/>
    </w:rPr>
  </w:style>
  <w:style w:type="paragraph" w:styleId="Quote">
    <w:name w:val="Quote"/>
    <w:basedOn w:val="Normal"/>
    <w:next w:val="Normal"/>
    <w:link w:val="QuoteChar"/>
    <w:uiPriority w:val="99"/>
    <w:semiHidden/>
    <w:qFormat/>
    <w:rsid w:val="007E77DB"/>
    <w:rPr>
      <w:i/>
      <w:iCs/>
      <w:color w:val="000000" w:themeColor="text1"/>
    </w:rPr>
  </w:style>
  <w:style w:type="character" w:customStyle="1" w:styleId="QuoteChar">
    <w:name w:val="Quote Char"/>
    <w:basedOn w:val="DefaultParagraphFont"/>
    <w:link w:val="Quote"/>
    <w:uiPriority w:val="39"/>
    <w:semiHidden/>
    <w:rsid w:val="007E77DB"/>
    <w:rPr>
      <w:rFonts w:ascii="Verdana" w:hAnsi="Verdana"/>
      <w:i/>
      <w:iCs/>
      <w:color w:val="000000" w:themeColor="text1"/>
      <w:sz w:val="19"/>
      <w:szCs w:val="19"/>
    </w:rPr>
  </w:style>
  <w:style w:type="paragraph" w:styleId="Salutation">
    <w:name w:val="Salutation"/>
    <w:basedOn w:val="Normal"/>
    <w:next w:val="Normal"/>
    <w:link w:val="SalutationChar"/>
    <w:uiPriority w:val="99"/>
    <w:semiHidden/>
    <w:rsid w:val="007E77DB"/>
  </w:style>
  <w:style w:type="character" w:customStyle="1" w:styleId="SalutationChar">
    <w:name w:val="Salutation Char"/>
    <w:basedOn w:val="DefaultParagraphFont"/>
    <w:link w:val="Salutation"/>
    <w:uiPriority w:val="99"/>
    <w:semiHidden/>
    <w:rsid w:val="007E77DB"/>
    <w:rPr>
      <w:rFonts w:ascii="Verdana" w:hAnsi="Verdana"/>
      <w:sz w:val="19"/>
      <w:szCs w:val="19"/>
    </w:rPr>
  </w:style>
  <w:style w:type="paragraph" w:styleId="Signature">
    <w:name w:val="Signature"/>
    <w:basedOn w:val="Normal"/>
    <w:link w:val="SignatureChar"/>
    <w:uiPriority w:val="99"/>
    <w:semiHidden/>
    <w:rsid w:val="007E77DB"/>
    <w:pPr>
      <w:spacing w:after="0" w:line="240" w:lineRule="auto"/>
      <w:ind w:left="4320"/>
    </w:pPr>
  </w:style>
  <w:style w:type="character" w:customStyle="1" w:styleId="SignatureChar">
    <w:name w:val="Signature Char"/>
    <w:basedOn w:val="DefaultParagraphFont"/>
    <w:link w:val="Signature"/>
    <w:uiPriority w:val="99"/>
    <w:semiHidden/>
    <w:rsid w:val="007E77DB"/>
    <w:rPr>
      <w:rFonts w:ascii="Verdana" w:hAnsi="Verdana"/>
      <w:sz w:val="19"/>
      <w:szCs w:val="19"/>
    </w:rPr>
  </w:style>
  <w:style w:type="character" w:styleId="Strong">
    <w:name w:val="Strong"/>
    <w:basedOn w:val="DefaultParagraphFont"/>
    <w:uiPriority w:val="99"/>
    <w:semiHidden/>
    <w:qFormat/>
    <w:rsid w:val="007E77DB"/>
    <w:rPr>
      <w:b/>
      <w:bCs/>
    </w:rPr>
  </w:style>
  <w:style w:type="paragraph" w:styleId="Subtitle">
    <w:name w:val="Subtitle"/>
    <w:basedOn w:val="Normal"/>
    <w:next w:val="Normal"/>
    <w:link w:val="SubtitleChar"/>
    <w:uiPriority w:val="99"/>
    <w:semiHidden/>
    <w:qFormat/>
    <w:rsid w:val="007E77DB"/>
    <w:pPr>
      <w:numPr>
        <w:ilvl w:val="1"/>
      </w:numPr>
    </w:pPr>
    <w:rPr>
      <w:rFonts w:asciiTheme="majorHAnsi" w:eastAsiaTheme="majorEastAsia" w:hAnsiTheme="majorHAnsi" w:cstheme="majorBidi"/>
      <w:i/>
      <w:iCs/>
      <w:color w:val="003366" w:themeColor="accent1"/>
      <w:spacing w:val="15"/>
      <w:sz w:val="24"/>
      <w:szCs w:val="24"/>
    </w:rPr>
  </w:style>
  <w:style w:type="character" w:customStyle="1" w:styleId="SubtitleChar">
    <w:name w:val="Subtitle Char"/>
    <w:basedOn w:val="DefaultParagraphFont"/>
    <w:link w:val="Subtitle"/>
    <w:uiPriority w:val="39"/>
    <w:semiHidden/>
    <w:rsid w:val="007E77DB"/>
    <w:rPr>
      <w:rFonts w:asciiTheme="majorHAnsi" w:eastAsiaTheme="majorEastAsia" w:hAnsiTheme="majorHAnsi" w:cstheme="majorBidi"/>
      <w:i/>
      <w:iCs/>
      <w:color w:val="003366" w:themeColor="accent1"/>
      <w:spacing w:val="15"/>
      <w:sz w:val="24"/>
      <w:szCs w:val="24"/>
    </w:rPr>
  </w:style>
  <w:style w:type="character" w:styleId="SubtleEmphasis">
    <w:name w:val="Subtle Emphasis"/>
    <w:basedOn w:val="DefaultParagraphFont"/>
    <w:uiPriority w:val="99"/>
    <w:semiHidden/>
    <w:qFormat/>
    <w:rsid w:val="007E77DB"/>
    <w:rPr>
      <w:i/>
      <w:iCs/>
      <w:color w:val="808080" w:themeColor="text1" w:themeTint="7F"/>
    </w:rPr>
  </w:style>
  <w:style w:type="character" w:styleId="SubtleReference">
    <w:name w:val="Subtle Reference"/>
    <w:basedOn w:val="DefaultParagraphFont"/>
    <w:uiPriority w:val="99"/>
    <w:semiHidden/>
    <w:qFormat/>
    <w:rsid w:val="007E77DB"/>
    <w:rPr>
      <w:smallCaps/>
      <w:color w:val="FF9900" w:themeColor="accent2"/>
      <w:u w:val="single"/>
    </w:rPr>
  </w:style>
  <w:style w:type="paragraph" w:styleId="TableofAuthorities">
    <w:name w:val="table of authorities"/>
    <w:basedOn w:val="Normal"/>
    <w:next w:val="Normal"/>
    <w:uiPriority w:val="99"/>
    <w:semiHidden/>
    <w:rsid w:val="007E77DB"/>
    <w:pPr>
      <w:spacing w:after="0"/>
      <w:ind w:left="190" w:hanging="190"/>
    </w:pPr>
  </w:style>
  <w:style w:type="paragraph" w:styleId="TableofFigures">
    <w:name w:val="table of figures"/>
    <w:basedOn w:val="Normal"/>
    <w:next w:val="Normal"/>
    <w:uiPriority w:val="99"/>
    <w:semiHidden/>
    <w:rsid w:val="007E77DB"/>
    <w:pPr>
      <w:spacing w:after="0"/>
    </w:pPr>
  </w:style>
  <w:style w:type="paragraph" w:styleId="Title">
    <w:name w:val="Title"/>
    <w:basedOn w:val="Normal"/>
    <w:next w:val="Normal"/>
    <w:link w:val="TitleChar"/>
    <w:uiPriority w:val="99"/>
    <w:semiHidden/>
    <w:qFormat/>
    <w:rsid w:val="007E77DB"/>
    <w:pPr>
      <w:pBdr>
        <w:bottom w:val="single" w:sz="8" w:space="4" w:color="003366" w:themeColor="accent1"/>
      </w:pBdr>
      <w:spacing w:after="300" w:line="240" w:lineRule="auto"/>
      <w:contextualSpacing/>
    </w:pPr>
    <w:rPr>
      <w:rFonts w:asciiTheme="majorHAnsi" w:eastAsiaTheme="majorEastAsia" w:hAnsiTheme="majorHAnsi" w:cstheme="majorBidi"/>
      <w:color w:val="00264C" w:themeColor="text2" w:themeShade="BF"/>
      <w:spacing w:val="5"/>
      <w:kern w:val="28"/>
      <w:sz w:val="52"/>
      <w:szCs w:val="52"/>
    </w:rPr>
  </w:style>
  <w:style w:type="character" w:customStyle="1" w:styleId="TitleChar">
    <w:name w:val="Title Char"/>
    <w:basedOn w:val="DefaultParagraphFont"/>
    <w:link w:val="Title"/>
    <w:uiPriority w:val="39"/>
    <w:semiHidden/>
    <w:rsid w:val="007E77DB"/>
    <w:rPr>
      <w:rFonts w:asciiTheme="majorHAnsi" w:eastAsiaTheme="majorEastAsia" w:hAnsiTheme="majorHAnsi" w:cstheme="majorBidi"/>
      <w:color w:val="00264C" w:themeColor="text2" w:themeShade="BF"/>
      <w:spacing w:val="5"/>
      <w:kern w:val="28"/>
      <w:sz w:val="52"/>
      <w:szCs w:val="52"/>
    </w:rPr>
  </w:style>
  <w:style w:type="paragraph" w:styleId="TOAHeading">
    <w:name w:val="toa heading"/>
    <w:basedOn w:val="Normal"/>
    <w:next w:val="Normal"/>
    <w:uiPriority w:val="99"/>
    <w:semiHidden/>
    <w:rsid w:val="007E7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99"/>
    <w:semiHidden/>
    <w:qFormat/>
    <w:rsid w:val="007E77DB"/>
    <w:pPr>
      <w:outlineLvl w:val="9"/>
    </w:pPr>
  </w:style>
  <w:style w:type="paragraph" w:styleId="TOC1">
    <w:name w:val="toc 1"/>
    <w:basedOn w:val="Normal"/>
    <w:next w:val="Normal"/>
    <w:autoRedefine/>
    <w:uiPriority w:val="39"/>
    <w:rsid w:val="007E77DB"/>
    <w:pPr>
      <w:tabs>
        <w:tab w:val="left" w:pos="1418"/>
        <w:tab w:val="right" w:leader="dot" w:pos="9072"/>
      </w:tabs>
      <w:spacing w:before="200" w:after="0"/>
      <w:ind w:left="1418" w:hanging="1418"/>
    </w:pPr>
  </w:style>
  <w:style w:type="paragraph" w:styleId="TOC2">
    <w:name w:val="toc 2"/>
    <w:basedOn w:val="TableofAuthorities"/>
    <w:next w:val="Normal"/>
    <w:autoRedefine/>
    <w:uiPriority w:val="39"/>
    <w:semiHidden/>
    <w:rsid w:val="007E77DB"/>
    <w:pPr>
      <w:tabs>
        <w:tab w:val="left" w:pos="1418"/>
        <w:tab w:val="right" w:leader="dot" w:pos="9072"/>
      </w:tabs>
      <w:ind w:left="1418" w:hanging="1418"/>
    </w:pPr>
  </w:style>
  <w:style w:type="paragraph" w:styleId="TOC3">
    <w:name w:val="toc 3"/>
    <w:basedOn w:val="Normal"/>
    <w:next w:val="Normal"/>
    <w:autoRedefine/>
    <w:uiPriority w:val="39"/>
    <w:semiHidden/>
    <w:rsid w:val="007E77DB"/>
    <w:pPr>
      <w:tabs>
        <w:tab w:val="left" w:pos="1418"/>
        <w:tab w:val="right" w:leader="dot" w:pos="9072"/>
      </w:tabs>
      <w:spacing w:after="0"/>
      <w:ind w:left="1418" w:hanging="1418"/>
    </w:pPr>
  </w:style>
  <w:style w:type="paragraph" w:styleId="TOC4">
    <w:name w:val="toc 4"/>
    <w:basedOn w:val="Normal"/>
    <w:next w:val="Normal"/>
    <w:autoRedefine/>
    <w:uiPriority w:val="39"/>
    <w:semiHidden/>
    <w:rsid w:val="007E77DB"/>
    <w:pPr>
      <w:tabs>
        <w:tab w:val="left" w:pos="1418"/>
        <w:tab w:val="right" w:leader="dot" w:pos="9072"/>
      </w:tabs>
      <w:spacing w:before="200" w:after="0"/>
      <w:ind w:left="1418" w:hanging="1418"/>
    </w:pPr>
  </w:style>
  <w:style w:type="paragraph" w:styleId="TOC5">
    <w:name w:val="toc 5"/>
    <w:basedOn w:val="Normal"/>
    <w:next w:val="Normal"/>
    <w:autoRedefine/>
    <w:uiPriority w:val="39"/>
    <w:semiHidden/>
    <w:rsid w:val="007E77DB"/>
    <w:pPr>
      <w:tabs>
        <w:tab w:val="right" w:leader="dot" w:pos="9072"/>
      </w:tabs>
      <w:spacing w:after="0"/>
      <w:ind w:left="1418"/>
    </w:pPr>
  </w:style>
  <w:style w:type="paragraph" w:styleId="TOC6">
    <w:name w:val="toc 6"/>
    <w:basedOn w:val="Normal"/>
    <w:next w:val="Normal"/>
    <w:autoRedefine/>
    <w:uiPriority w:val="39"/>
    <w:semiHidden/>
    <w:rsid w:val="007E77DB"/>
    <w:pPr>
      <w:spacing w:after="100"/>
      <w:ind w:left="950"/>
    </w:pPr>
  </w:style>
  <w:style w:type="paragraph" w:styleId="TOC7">
    <w:name w:val="toc 7"/>
    <w:basedOn w:val="Normal"/>
    <w:next w:val="Normal"/>
    <w:autoRedefine/>
    <w:uiPriority w:val="39"/>
    <w:semiHidden/>
    <w:rsid w:val="007E77DB"/>
    <w:pPr>
      <w:spacing w:after="100"/>
      <w:ind w:left="1140"/>
    </w:pPr>
  </w:style>
  <w:style w:type="paragraph" w:styleId="TOC8">
    <w:name w:val="toc 8"/>
    <w:basedOn w:val="Normal"/>
    <w:next w:val="Normal"/>
    <w:autoRedefine/>
    <w:uiPriority w:val="39"/>
    <w:semiHidden/>
    <w:rsid w:val="007E77DB"/>
    <w:pPr>
      <w:spacing w:after="100"/>
      <w:ind w:left="1330"/>
    </w:pPr>
  </w:style>
  <w:style w:type="paragraph" w:styleId="TOC9">
    <w:name w:val="toc 9"/>
    <w:basedOn w:val="Normal"/>
    <w:next w:val="Normal"/>
    <w:autoRedefine/>
    <w:uiPriority w:val="39"/>
    <w:semiHidden/>
    <w:rsid w:val="007E77DB"/>
    <w:pPr>
      <w:spacing w:after="100"/>
      <w:ind w:left="1520"/>
    </w:pPr>
  </w:style>
  <w:style w:type="paragraph" w:customStyle="1" w:styleId="SHHFFCellTitle">
    <w:name w:val="SH HFF CellTitle"/>
    <w:basedOn w:val="SHNormal"/>
    <w:uiPriority w:val="98"/>
    <w:semiHidden/>
    <w:rsid w:val="00F93780"/>
    <w:pPr>
      <w:spacing w:after="0"/>
      <w:jc w:val="left"/>
    </w:pPr>
    <w:rPr>
      <w:sz w:val="12"/>
    </w:rPr>
  </w:style>
  <w:style w:type="paragraph" w:customStyle="1" w:styleId="SHHFFCellNormal">
    <w:name w:val="SH HFF CellNormal"/>
    <w:basedOn w:val="SHNormal"/>
    <w:uiPriority w:val="98"/>
    <w:semiHidden/>
    <w:rsid w:val="00F93780"/>
    <w:pPr>
      <w:spacing w:after="0"/>
      <w:jc w:val="left"/>
    </w:pPr>
  </w:style>
  <w:style w:type="paragraph" w:customStyle="1" w:styleId="SHHFFCellNormalJustified">
    <w:name w:val="SH HFF CellNormalJustified"/>
    <w:basedOn w:val="SHNormal"/>
    <w:uiPriority w:val="98"/>
    <w:semiHidden/>
    <w:rsid w:val="002E5719"/>
    <w:pPr>
      <w:spacing w:after="0"/>
    </w:pPr>
  </w:style>
  <w:style w:type="paragraph" w:customStyle="1" w:styleId="SHHFFCellTitleRight">
    <w:name w:val="SH HFF CellTitleRight"/>
    <w:basedOn w:val="SHNormal"/>
    <w:uiPriority w:val="98"/>
    <w:semiHidden/>
    <w:rsid w:val="00866137"/>
    <w:pPr>
      <w:spacing w:after="0"/>
      <w:jc w:val="right"/>
    </w:pPr>
    <w:rPr>
      <w:sz w:val="12"/>
    </w:rPr>
  </w:style>
  <w:style w:type="paragraph" w:customStyle="1" w:styleId="SHNormalLeftNoSpacing">
    <w:name w:val="SH Normal Left No Spacing"/>
    <w:basedOn w:val="SHNormal"/>
    <w:uiPriority w:val="98"/>
    <w:semiHidden/>
    <w:rsid w:val="00796296"/>
    <w:pPr>
      <w:spacing w:after="0"/>
      <w:jc w:val="left"/>
    </w:pPr>
    <w:rPr>
      <w:rFonts w:ascii="Verdana" w:hAnsi="Verdana"/>
    </w:rPr>
  </w:style>
  <w:style w:type="paragraph" w:customStyle="1" w:styleId="SHNormalLeft">
    <w:name w:val="SH Normal Left"/>
    <w:basedOn w:val="SHNormal"/>
    <w:uiPriority w:val="98"/>
    <w:semiHidden/>
    <w:rsid w:val="00796296"/>
    <w:pPr>
      <w:jc w:val="left"/>
    </w:pPr>
    <w:rPr>
      <w:rFonts w:ascii="Verdana" w:hAnsi="Verdana"/>
    </w:rPr>
  </w:style>
  <w:style w:type="character" w:customStyle="1" w:styleId="SHNormalChar">
    <w:name w:val="SH Normal Char"/>
    <w:basedOn w:val="DefaultParagraphFont"/>
    <w:link w:val="SHNormal"/>
    <w:rsid w:val="008B2C35"/>
  </w:style>
  <w:style w:type="paragraph" w:styleId="Revision">
    <w:name w:val="Revision"/>
    <w:hidden/>
    <w:uiPriority w:val="99"/>
    <w:semiHidden/>
    <w:rsid w:val="0036328D"/>
    <w:pPr>
      <w:spacing w:after="0" w:line="240" w:lineRule="auto"/>
      <w:jc w:val="left"/>
    </w:pPr>
  </w:style>
  <w:style w:type="table" w:customStyle="1" w:styleId="TableGrid1">
    <w:name w:val="Table Grid1"/>
    <w:basedOn w:val="TableNormal"/>
    <w:next w:val="TableGrid"/>
    <w:uiPriority w:val="39"/>
    <w:rsid w:val="006E1A81"/>
    <w:pPr>
      <w:spacing w:after="0" w:line="240" w:lineRule="auto"/>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UZA\AppData\Roaming\Microsoft\Templates\SH\General.dotx" TargetMode="External"/></Relationships>
</file>

<file path=word/theme/theme1.xml><?xml version="1.0" encoding="utf-8"?>
<a:theme xmlns:a="http://schemas.openxmlformats.org/drawingml/2006/main" name="Stephenson Harwood">
  <a:themeElements>
    <a:clrScheme name="Stephenson Harwood">
      <a:dk1>
        <a:sysClr val="windowText" lastClr="000000"/>
      </a:dk1>
      <a:lt1>
        <a:sysClr val="window" lastClr="FFFFFF"/>
      </a:lt1>
      <a:dk2>
        <a:srgbClr val="003366"/>
      </a:dk2>
      <a:lt2>
        <a:srgbClr val="FF9900"/>
      </a:lt2>
      <a:accent1>
        <a:srgbClr val="003366"/>
      </a:accent1>
      <a:accent2>
        <a:srgbClr val="FF9900"/>
      </a:accent2>
      <a:accent3>
        <a:srgbClr val="97BFE0"/>
      </a:accent3>
      <a:accent4>
        <a:srgbClr val="F3EEA3"/>
      </a:accent4>
      <a:accent5>
        <a:srgbClr val="D7CDC5"/>
      </a:accent5>
      <a:accent6>
        <a:srgbClr val="7C6A55"/>
      </a:accent6>
      <a:hlink>
        <a:srgbClr val="0000FF"/>
      </a:hlink>
      <a:folHlink>
        <a:srgbClr val="800080"/>
      </a:folHlink>
    </a:clrScheme>
    <a:fontScheme name="S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0 c e e 5 3 e 5 - 9 5 c 3 - 4 7 a 4 - a 2 3 2 - 5 6 4 8 a c 8 4 b c 0 f "   n a m e = " G e n e r a l "   v e r s i o n = " 0 "   s c h e m a V e r s i o n = " 1 "   w o r d V e r s i o n = " 1 4 . 0 "   l a n g u a g e I s o = " "   h e l p U r l = " "   i m p o r t D a t a = " f a l s e "   w i z a r d H e i g h t = " 0 "   x m l n s = " h t t p : / / i p h e l i o n . c o m / w o r d / o u t l i n e / " >  
     < c o n t e n t C o n t r o l s >  
         < c o n t e n t C o n t r o l   i d = " 0 8 d 7 2 7 5 d - a 0 1 1 - 4 1 8 7 - 8 4 4 6 - 1 b f a e e c 3 c d f 1 " 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c c f 9 8 0 8 d - b 4 7 2 - 4 1 a c - 9 e 3 4 - 5 6 f 5 6 8 d b e e 4 8 "   n a m e = " D e l e t e   l i n e   i f   e m p t y "   t y p e = " S y s t e m . B o o l e a n ,   m s c o r l i b ,   V e r s i o n = 4 . 0 . 0 . 0 ,   C u l t u r e = n e u t r a l ,   P u b l i c K e y T o k e n = b 7 7 a 5 c 5 6 1 9 3 4 e 0 8 9 "   k e y = " d e l e t e L i n e I f E m p t y "   v a l u e = " F a l s e " / >  
                 < p a r a m e t e r   i d = " 2 3 b a f e 3 f - e 3 8 0 - 4 d 0 1 - b 4 8 0 - e b 2 3 a 4 e 2 8 b a 1 "   n a m e = " U p d a t e   f i e l d   f r o m   d o c u m e n t "   t y p e = " S y s t e m . B o o l e a n ,   m s c o r l i b ,   V e r s i o n = 4 . 0 . 0 . 0 ,   C u l t u r e = n e u t r a l ,   P u b l i c K e y T o k e n = b 7 7 a 5 c 5 6 1 9 3 4 e 0 8 9 "   k e y = " u p d a t e F i e l d "   v a l u e = " F a l s e " / >  
             < / p a r a m e t e r s >  
         < / c o n t e n t C o n t r o l >  
         < c o n t e n t C o n t r o l   i d = " b 1 f 8 5 e e c - 0 3 8 5 - 4 2 e 1 - 8 4 6 a - f 7 5 8 a 8 6 8 a 1 a 4 "   n a m e = " D r a f t . D r a f t   N u m b e r   B i g " 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A u t h o r . N a m e : $ V A L $ \ } { S y s t e m   F i e l d s . C u r r e n t   D a t e   a n d   T i m e : d d   M M M M   y y y y } \ { S y s t e m   F i e l d s . C u r r e n t   D a t e   a n d   T i m e : H H : m m } "   t e x t C a s e = " i g n o r e C a s e "   r e m o v e C o n t r o l = " f a l s e "   i g n o r e F o r m a t I f E m p t y = " t r u e " >  
             < p a r a m e t e r s >  
                 < p a r a m e t e r   i d = " 8 c 9 e c e 5 2 - b 1 1 5 - 4 d 9 f - 8 e 2 9 - 3 2 f f 2 1 9 c 9 6 1 3 "   n a m e = " D e l e t e   l i n e   i f   e m p t y "   t y p e = " S y s t e m . B o o l e a n ,   m s c o r l i b ,   V e r s i o n = 4 . 0 . 0 . 0 ,   C u l t u r e = n e u t r a l ,   P u b l i c K e y T o k e n = b 7 7 a 5 c 5 6 1 9 3 4 e 0 8 9 "   k e y = " d e l e t e L i n e I f E m p t y "   v a l u e = " F a l s e " / >  
                 < p a r a m e t e r   i d = " 5 e 1 f f 7 2 3 - 3 2 b 3 - 4 7 b 2 - 8 f c d - 9 c b 0 e 5 8 8 f 7 1 4 "   n a m e = " U p d a t e   f i e l d   f r o m   d o c u m e n t "   t y p e = " S y s t e m . B o o l e a n ,   m s c o r l i b ,   V e r s i o n = 4 . 0 . 0 . 0 ,   C u l t u r e = n e u t r a l ,   P u b l i c K e y T o k e n = b 7 7 a 5 c 5 6 1 9 3 4 e 0 8 9 "   k e y = " u p d a t e F i e l d "   v a l u e = " F a l s e " / >  
             < / p a r a m e t e r s >  
         < / c o n t e n t C o n t r o l >  
         < c o n t e n t C o n t r o l   i d = " f 4 6 8 c e c 8 - 9 b 3 9 - 4 b e b - 9 6 5 9 - f 0 8 8 d b 3 b b d 7 b "   n a m e = " D r a f t . D r a f t   N u m b e r " 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S y s t e m   F i e l d s . C u r r e n t   D a t e   a n d   T i m e : d d   M M M M   y y y y } "   t e x t C a s e = " i g n o r e C a s e "   r e m o v e C o n t r o l = " f a l s e "   i g n o r e F o r m a t I f E m p t y = " t r u e " >  
             < p a r a m e t e r s >  
                 < p a r a m e t e r   i d = " b 8 a 2 7 7 b 1 - 7 6 3 8 - 4 f 1 3 - b 5 b b - 0 a 7 6 d 7 d 3 9 2 4 9 "   n a m e = " D e l e t e   l i n e   i f   e m p t y "   t y p e = " S y s t e m . B o o l e a n ,   m s c o r l i b ,   V e r s i o n = 4 . 0 . 0 . 0 ,   C u l t u r e = n e u t r a l ,   P u b l i c K e y T o k e n = b 7 7 a 5 c 5 6 1 9 3 4 e 0 8 9 "   k e y = " d e l e t e L i n e I f E m p t y "   v a l u e = " F a l s e " / >  
                 < p a r a m e t e r   i d = " f c 1 e 6 4 9 b - 3 f e 7 - 4 a 7 4 - a 1 8 6 - 8 b 4 6 9 0 2 1 d 5 c 0 "   n a m e = " U p d a t e   f i e l d   f r o m   d o c u m e n t "   t y p e = " S y s t e m . B o o l e a n ,   m s c o r l i b ,   V e r s i o n = 4 . 0 . 0 . 0 ,   C u l t u r e = n e u t r a l ,   P u b l i c K e y T o k e n = b 7 7 a 5 c 5 6 1 9 3 4 e 0 8 9 "   k e y = " u p d a t e F i e l d "   v a l u e = " F a l s e " / >  
             < / p a r a m e t e r s >  
         < / c o n t e n t C o n t r o l >  
         < c o n t e n t C o n t r o l   i d = " 9 2 8 8 b 9 9 7 - 7 0 1 8 - 4 a f f - 8 e f 7 - c 2 9 b d 6 7 3 d 0 d 8 " 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3 3 7 8 a a 6 e - f a 1 5 - 4 7 2 f - b c 7 9 - 8 a 7 3 c 6 d 7 4 e 4 a "   n a m e = " D e l e t e   l i n e   i f   e m p t y "   t y p e = " S y s t e m . B o o l e a n ,   m s c o r l i b ,   V e r s i o n = 4 . 0 . 0 . 0 ,   C u l t u r e = n e u t r a l ,   P u b l i c K e y T o k e n = b 7 7 a 5 c 5 6 1 9 3 4 e 0 8 9 "   k e y = " d e l e t e L i n e I f E m p t y "   v a l u e = " F a l s e " / >  
                 < p a r a m e t e r   i d = " 4 f a 2 b e 6 8 - 3 9 7 b - 4 a d b - a 5 f 1 - e c 2 8 f 0 b 6 7 4 b 7 "   n a m e = " U p d a t e   f i e l d   f r o m   d o c u m e n t "   t y p e = " S y s t e m . B o o l e a n ,   m s c o r l i b ,   V e r s i o n = 4 . 0 . 0 . 0 ,   C u l t u r e = n e u t r a l ,   P u b l i c K e y T o k e n = b 7 7 a 5 c 5 6 1 9 3 4 e 0 8 9 "   k e y = " u p d a t e F i e l d "   v a l u e = " F a l s e " / >  
             < / p a r a m e t e r s >  
         < / c o n t e n t C o n t r o l >  
         < c o n t e n t C o n t r o l   i d = " d f 5 a f 6 6 9 - 1 6 9 3 - 4 0 f a - b 6 8 8 - 1 c 3 d 2 f 3 0 e f 2 5 "   n a m e = " D r a f t . D r a f t   N u m b e r " 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S y s t e m   F i e l d s . C u r r e n t   D a t e   a n d   T i m e : d d   M M M M   y y y y } "   t e x t C a s e = " i g n o r e C a s e "   r e m o v e C o n t r o l = " f a l s e "   i g n o r e F o r m a t I f E m p t y = " t r u e " >  
             < p a r a m e t e r s >  
                 < p a r a m e t e r   i d = " f d 3 7 4 f b f - 8 4 7 8 - 4 4 c 7 - 9 0 4 2 - b 1 9 c 5 b 6 f 0 0 7 e "   n a m e = " D e l e t e   l i n e   i f   e m p t y "   t y p e = " S y s t e m . B o o l e a n ,   m s c o r l i b ,   V e r s i o n = 4 . 0 . 0 . 0 ,   C u l t u r e = n e u t r a l ,   P u b l i c K e y T o k e n = b 7 7 a 5 c 5 6 1 9 3 4 e 0 8 9 "   k e y = " d e l e t e L i n e I f E m p t y "   v a l u e = " F a l s e " / >  
                 < p a r a m e t e r   i d = " c 5 a 5 2 e b b - 9 3 4 d - 4 d 4 1 - a c e 8 - a 6 8 f 1 1 a 4 2 f f 2 "   n a m e = " U p d a t e   f i e l d   f r o m   d o c u m e n t "   t y p e = " S y s t e m . B o o l e a n ,   m s c o r l i b ,   V e r s i o n = 4 . 0 . 0 . 0 ,   C u l t u r e = n e u t r a l ,   P u b l i c K e y T o k e n = b 7 7 a 5 c 5 6 1 9 3 4 e 0 8 9 "   k e y = " u p d a t e F i e l d "   v a l u e = " F a l s e " / >  
             < / p a r a m e t e r s >  
         < / c o n t e n t C o n t r o l >  
         < c o n t e n t C o n t r o l   i d = " 2 6 b 2 0 c 5 a - e a a d - 4 2 b 0 - 8 5 4 4 - e 7 d e 9 e 6 8 3 f c 8 " 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7 d e 6 8 f f 5 - 5 d 9 7 - 4 2 8 c - b 5 3 0 - 6 9 f a 8 9 0 c 2 9 2 e "   n a m e = " D e l e t e   l i n e   i f   e m p t y "   t y p e = " S y s t e m . B o o l e a n ,   m s c o r l i b ,   V e r s i o n = 4 . 0 . 0 . 0 ,   C u l t u r e = n e u t r a l ,   P u b l i c K e y T o k e n = b 7 7 a 5 c 5 6 1 9 3 4 e 0 8 9 "   k e y = " d e l e t e L i n e I f E m p t y "   v a l u e = " F a l s e " / >  
                 < p a r a m e t e r   i d = " 9 0 e 9 3 1 7 f - f 4 6 5 - 4 9 f 2 - a f 3 f - 9 3 8 f 4 9 0 5 2 1 7 a "   n a m e = " U p d a t e   f i e l d   f r o m   d o c u m e n t "   t y p e = " S y s t e m . B o o l e a n ,   m s c o r l i b ,   V e r s i o n = 4 . 0 . 0 . 0 ,   C u l t u r e = n e u t r a l ,   P u b l i c K e y T o k e n = b 7 7 a 5 c 5 6 1 9 3 4 e 0 8 9 "   k e y = " u p d a t e F i e l d "   v a l u e = " F a l s e " / >  
             < / p a r a m e t e r s >  
         < / c o n t e n t C o n t r o l >  
         < c o n t e n t C o n t r o l   i d = " 9 a 0 7 b 5 1 9 - f 1 f 4 - 4 0 a 6 - 8 6 c 5 - 9 2 9 f 0 d a c 8 b 7 9 "   n a m e = " D r a f t . D r a f t   N u m b e r " 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S y s t e m   F i e l d s . C u r r e n t   D a t e   a n d   T i m e : d d   M M M M   y y y y } "   t e x t C a s e = " i g n o r e C a s e "   r e m o v e C o n t r o l = " f a l s e "   i g n o r e F o r m a t I f E m p t y = " t r u e " >  
             < p a r a m e t e r s >  
                 < p a r a m e t e r   i d = " 8 6 d 5 6 9 3 b - 4 7 5 b - 4 c b e - 8 f 9 3 - 4 2 e e d 9 c 1 1 6 e e "   n a m e = " D e l e t e   l i n e   i f   e m p t y "   t y p e = " S y s t e m . B o o l e a n ,   m s c o r l i b ,   V e r s i o n = 4 . 0 . 0 . 0 ,   C u l t u r e = n e u t r a l ,   P u b l i c K e y T o k e n = b 7 7 a 5 c 5 6 1 9 3 4 e 0 8 9 "   k e y = " d e l e t e L i n e I f E m p t y "   v a l u e = " F a l s e " / >  
                 < p a r a m e t e r   i d = " a b 2 2 a 3 b 7 - d 2 2 8 - 4 c d 9 - a 1 9 8 - 6 7 8 b d 7 7 2 5 4 8 a "   n a m e = " U p d a t e   f i e l d   f r o m   d o c u m e n t "   t y p e = " S y s t e m . B o o l e a n ,   m s c o r l i b ,   V e r s i o n = 4 . 0 . 0 . 0 ,   C u l t u r e = n e u t r a l ,   P u b l i c K e y T o k e n = b 7 7 a 5 c 5 6 1 9 3 4 e 0 8 9 "   k e y = " u p d a t e F i e l d "   v a l u e = " F a l s e " / >  
             < / p a r a m e t e r s >  
         < / c o n t e n t C o n t r o l >  
         < c o n t e n t C o n t r o l   i d = " 1 9 0 1 7 b 4 e - 5 2 c 7 - 4 0 e 1 - a b 3 6 - c 6 2 4 e a 5 e 3 3 e 8 "   n a m e = " D r a f t . D r a f t   N u m b e r   B i g   C P "   a s s e m b l y = " I p h e l i o n . O u t l i n e . W o r d 2 0 1 0 . d l l "   t y p e = " I p h e l i o n . O u t l i n e . W o r d 2 0 1 0 . R e n d e r e r s . T e x t R e n d e r e r "   o r d e r = " 3 "   a c t i v e = " t r u e "   e n t i t y I d = " 0 5 3 4 a b 7 8 - b 5 9 5 - 4 e e f - 9 1 5 8 - 9 3 1 8 1 c 6 8 4 9 8 2 "   f i e l d I d = " 8 2 d d e e 8 e - e 8 3 e - 4 f 9 b - b e 1 b - 0 e 8 b 0 4 3 1 d b 6 3 "   c o n t r o l T y p e = " p l a i n T e x t "   c o n t r o l E d i t T y p e = " i n l i n e "   e n c l o s i n g B o o k m a r k = " f a l s e "   f o r m a t = " { D M S . M a t t e r : $ V A L $ \ } { D r a f t . D r a f t   N u m b e r : D r a f t ( $ V A L $ ) \ } { A u t h o r . N a m e : $ V A L $ \ } { S y s t e m   F i e l d s . C u r r e n t   D a t e   a n d   T i m e : d d   M M M M   y y y y } \ { S y s t e m   F i e l d s . C u r r e n t   D a t e   a n d   T i m e : H H : m m } "   t e x t C a s e = " i g n o r e C a s e "   r e m o v e C o n t r o l = " f a l s e "   i g n o r e F o r m a t I f E m p t y = " t r u e " >  
             < p a r a m e t e r s >  
                 < p a r a m e t e r   i d = " 4 5 9 0 2 0 5 4 - b f e a - 4 b 5 f - 8 b b b - f 0 9 f b c 4 3 6 2 4 d "   n a m e = " D e l e t e   l i n e   i f   e m p t y "   t y p e = " S y s t e m . B o o l e a n ,   m s c o r l i b ,   V e r s i o n = 4 . 0 . 0 . 0 ,   C u l t u r e = n e u t r a l ,   P u b l i c K e y T o k e n = b 7 7 a 5 c 5 6 1 9 3 4 e 0 8 9 "   k e y = " d e l e t e L i n e I f E m p t y "   v a l u e = " F a l s e " / >  
                 < p a r a m e t e r   i d = " 1 e 0 5 f 2 6 9 - 0 4 6 7 - 4 e 4 7 - 9 0 8 1 - c 9 d 2 5 2 3 7 8 f f 5 "   n a m e = " U p d a t e   f i e l d   f r o m   d o c u m e n t "   t y p e = " S y s t e m . B o o l e a n ,   m s c o r l i b ,   V e r s i o n = 4 . 0 . 0 . 0 ,   C u l t u r e = n e u t r a l ,   P u b l i c K e y T o k e n = b 7 7 a 5 c 5 6 1 9 3 4 e 0 8 9 "   k e y = " u p d a t e F i e l d "   v a l u e = " F a l s e " / >  
             < / p a r a m e t e r s >  
         < / c o n t e n t C o n t r o l >  
         < c o n t e n t C o n t r o l   i d = " a 5 b 4 4 2 1 e - a 1 1 c - 4 0 8 c - a d 3 f - 8 f c f 9 d a 6 d 0 7 e "   n a m e = " D M S . D o c I d F o r m a t " 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        < p a r a m e t e r   i d = " 4 3 c c e 0 6 a - 7 7 b 8 - 4 d e c - a b 8 a - 0 9 2 2 3 1 7 2 3 5 f 9 "   n a m e = " D e l e t e   l i n e   i f   e m p t y "   t y p e = " S y s t e m . B o o l e a n ,   m s c o r l i b ,   V e r s i o n = 4 . 0 . 0 . 0 ,   C u l t u r e = n e u t r a l ,   P u b l i c K e y T o k e n = b 7 7 a 5 c 5 6 1 9 3 4 e 0 8 9 "   k e y = " d e l e t e L i n e I f E m p t y "   v a l u e = " F a l s e " / >  
                 < p a r a m e t e r   i d = " c 3 6 6 f 7 c c - f 5 d 1 - 4 1 6 a - 8 4 0 d - 9 1 1 9 d d 3 4 2 1 4 d "   n a m e = " U p d a t e   f i e l d   f r o m   d o c u m e n t "   t y p e = " S y s t e m . B o o l e a n ,   m s c o r l i b ,   V e r s i o n = 4 . 0 . 0 . 0 ,   C u l t u r e = n e u t r a l ,   P u b l i c K e y T o k e n = b 7 7 a 5 c 5 6 1 9 3 4 e 0 8 9 "   k e y = " u p d a t e F i e l d "   v a l u e = " F a l s e " / >  
             < / p a r a m e t e r s >  
         < / c o n t e n t C o n t r o l >  
         < c o n t e n t C o n t r o l   i d = " e 0 0 3 a 9 6 4 - b 2 e 3 - 4 a 6 2 - 9 c 6 9 - 8 b a 0 4 5 7 4 f e 9 a "   n a m e = " O u r   R e f . R e f e r e n c e "   a s s e m b l y = " I p h e l i o n . O u t l i n e . W o r d 2 0 1 0 . d l l "   t y p e = " I p h e l i o n . O u t l i n e . W o r d 2 0 1 0 . R e n d e r e r s . T e x t R e n d e r e r "   o r d e r = " 3 "   a c t i v e = " t r u e "   e n t i t y I d = " 0 2 1 c f e 7 8 - d 7 0 e - 4 5 3 f - 9 0 3 6 - 8 f 2 d 5 b 9 2 6 4 a d "   f i e l d I d = " a 0 e f c 5 0 6 - 9 4 7 6 - 4 b 0 f - b 2 f 5 - b 6 6 a 3 d 0 d 1 7 e b "   c o n t r o l T y p e = " p l a i n T e x t "   c o n t r o l E d i t T y p e = " i n l i n e "   e n c l o s i n g B o o k m a r k = " f a l s e "   f o r m a t = " { E l i t e   l o o k u p   ( i n v i s i b l e ) . S u p e r v i s i n g   F e e   E a r n e r : $ V A L $ } { A u t h o r . E m p l o y e e   I d : \ $ V A L $ } { D M S . M a t t e r : \ $ V A L $ } "   t e x t C a s e = " i g n o r e C a s e "   r e m o v e C o n t r o l = " f a l s e "   i g n o r e F o r m a t I f E m p t y = " f a l s e " >  
             < p a r a m e t e r s >  
                 < p a r a m e t e r   i d = " 2 c 5 6 a d 1 b - 4 c 9 6 - 4 c 6 4 - 8 b e 5 - d 9 0 2 b 7 7 8 1 d e a "   n a m e = " D e l e t e   l i n e   i f   e m p t y "   t y p e = " S y s t e m . B o o l e a n ,   m s c o r l i b ,   V e r s i o n = 4 . 0 . 0 . 0 ,   C u l t u r e = n e u t r a l ,   P u b l i c K e y T o k e n = b 7 7 a 5 c 5 6 1 9 3 4 e 0 8 9 "   k e y = " d e l e t e L i n e I f E m p t y "   v a l u e = " F a l s e " / >  
                 < p a r a m e t e r   i d = " 1 e 0 c 6 b b c - d 9 7 3 - 4 8 7 1 - 9 d 1 1 - 7 a 6 4 e 8 2 5 0 4 9 b "   n a m e = " U p d a t e   f i e l d   f r o m   d o c u m e n t "   t y p e = " S y s t e m . B o o l e a n ,   m s c o r l i b ,   V e r s i o n = 4 . 0 . 0 . 0 ,   C u l t u r e = n e u t r a l ,   P u b l i c K e y T o k e n = b 7 7 a 5 c 5 6 1 9 3 4 e 0 8 9 "   k e y = " u p d a t e F i e l d "   v a l u e = " F a l s e " / >  
             < / p a r a m e t e r s >  
         < / c o n t e n t C o n t r o l >  
         < c o n t e n t C o n t r o l   i d = " 5 4 a b a b 9 b - c e 5 a - 4 f 4 9 - b 8 f 4 - b 4 4 d 2 c e 1 3 3 b 5 "   n a m e = " A d d r e s s   I m a g e   ( C v r P g ) "   a s s e m b l y = " I p h e l i o n . O u t l i n e . W o r d 2 0 1 0 . d l l "   t y p e = " I p h e l i o n . O u t l i n e . W o r d 2 0 1 0 . R e n d e r e r s . B u i l d i n g B l o c k R e n d e r e r "   o r d e r = " 1 "   a c t i v e = " t r u e "   e n t i t y I d = " 0 9 4 a 3 b 3 a - 5 2 e f - 4 8 4 8 - 9 6 f 7 - b 0 c e 0 4 b d e 2 e 8 "   f i e l d I d = " 6 0 1 2 4 0 4 c - d 3 6 8 - 4 5 b 8 - a 6 6 e - 7 a d 6 8 8 0 d 9 e 4 6 "   c o n t r o l T y p e = " b u i l d i n g B l o c k "   c o n t r o l E d i t T y p e = " n o n e "   e n c l o s i n g B o o k m a r k = " f a l s e "   t e x t C a s e = " i g n o r e C a s e "   r e m o v e C o n t r o l = " f a l s e "   i g n o r e F o r m a t I f E m p t y = " f a l s e " >  
             < p a r a m e t e r s >  
                 < p a r a m e t e r   i d = " e a b a 1 6 2 9 - 5 d 1 1 - 4 6 8 b - 8 0 2 0 - 9 3 a d 6 1 4 f 3 a c 8 "   n a m e = " B u i l d i n g   b l o c k   t e m p l a t e "   t y p e = " S y s t e m . S t r i n g ,   m s c o r l i b ,   V e r s i o n = 4 . 0 . 0 . 0 ,   C u l t u r e = n e u t r a l ,   P u b l i c K e y T o k e n = b 7 7 a 5 c 5 6 1 9 3 4 e 0 8 9 "   k e y = " t e m p l a t e N a m e "   v a l u e = " O u t l i n e C u s t o m . d o t m " / >  
                 < p a r a m e t e r   i d = " e 2 1 d 6 0 c e - 9 d c 8 - 4 7 3 2 - 8 0 6 d - f 6 4 b 2 b 7 1 2 3 8 8 "   n a m e = " D e f a u l t   b u i l d i n g   b l o c k "   t y p e = " S y s t e m . S t r i n g ,   m s c o r l i b ,   V e r s i o n = 4 . 0 . 0 . 0 ,   C u l t u r e = n e u t r a l ,   P u b l i c K e y T o k e n = b 7 7 a 5 c 5 6 1 9 3 4 e 0 8 9 "   k e y = " d e f a u l t B u i l d i n g B l o c k "   v a l u e = " S H O f f i c e L o n d o n " / >  
                 < p a r a m e t e r   i d = " 6 a 9 8 d 9 b 4 - 4 0 f a - 4 0 3 1 - 8 0 3 1 - d c 7 0 4 9 b 0 7 a 0 1 "   n a m e = " F i e l d   m a p p i n g s "   t y p e = " I p h e l i o n . O u t l i n e . M o d e l . E n t i t i e s . I n l i n e P a r a m e t e r E n t i t y C o l l e c t i o n ` 1 [ [ I p h e l i o n . O u t l i n e . M o d e l . E n t i t i e s . K e y V a l u e P a r a m e t e r E n t i t y ,   I p h e l i o n . O u t l i n e . M o d e l ,   V e r s i o n = 1 . 0 . 6 . 1 1 ,   C u l t u r e = n e u t r a l ,   P u b l i c K e y T o k e n = n u l l ] ] ,   I p h e l i o n . O u t l i n e . M o d e l ,   V e r s i o n = 1 . 0 . 6 . 1 1 ,   C u l t u r e = n e u t r a l ,   P u b l i c K e y T o k e n = n u l l "   k e y = " f i e l d M a p p i n g s "   v a l u e = " & l t ; ? x m l   v e r s i o n = & q u o t ; 1 . 0 & q u o t ;   e n c o d i n g = & q u o t ; u t f - 1 6 & q u o t ; ? & g t ; & # x A ; & l t ; X m l P a r a m e t e r   x m l n s : x s d = & q u o t ; h t t p : / / w w w . w 3 . o r g / 2 0 0 1 / X M L S c h e m a & q u o t ;   x m l n s : x s i = & q u o t ; h t t p : / / w w w . w 3 . o r g / 2 0 0 1 / X M L S c h e m a - i n s t a n c e & q u o t ; & g t ; & # x A ;     & l t ; p a r a m e t e r E n t i t i e s & g t ; & # x A ;         & l t ; p a r a m e t e r E n t i t y   x s i : t y p e = & q u o t ; K e y V a l u e P a r a m e t e r E n t i t y & q u o t ;   k e y = & q u o t ; L o n d o n & q u o t ;   v a l u e = & q u o t ; S H O f f i c e L o n d o n & q u o t ;   / & g t ; & # x A ;         & l t ; p a r a m e t e r E n t i t y   x s i : t y p e = & q u o t ; K e y V a l u e P a r a m e t e r E n t i t y & q u o t ;   k e y = & q u o t ; P i r a e u s & q u o t ;   v a l u e = & q u o t ; S H O f f i c e P i r a e u s & q u o t ;   / & g t ; & # x A ;         & l t ; p a r a m e t e r E n t i t y   x s i : t y p e = & q u o t ; K e y V a l u e P a r a m e t e r E n t i t y & q u o t ;   k e y = & q u o t ; H o n g   K o n g & q u o t ;   v a l u e = & q u o t ; S H O f f i c e H o n g K o n g & q u o t ;   / & g t ; & # x A ;         & l t ; p a r a m e t e r E n t i t y   x s i : t y p e = & q u o t ; K e y V a l u e P a r a m e t e r E n t i t y & q u o t ;   k e y = & q u o t ; P a r i s & q u o t ;   v a l u e = & q u o t ; S H O f f i c e P a r i s & q u o t ;   / & g t ; & # x A ;         & l t ; p a r a m e t e r E n t i t y   x s i : t y p e = & q u o t ; K e y V a l u e P a r a m e t e r E n t i t y & q u o t ;   k e y = & q u o t ; S i n g a p o r e & q u o t ;   v a l u e = & q u o t ; S H O f f i c e S i n g a p o r e & q u o t ;   / & g t ; & # x A ;         & l t ; p a r a m e t e r E n t i t y   x s i : t y p e = & q u o t ; K e y V a l u e P a r a m e t e r E n t i t y & q u o t ;   k e y = & q u o t ; D u b a i & q u o t ;   v a l u e = & q u o t ; S H O f f i c e D u b a i & q u o t ;   / & g t ; & # x A ;     & l t ; / p a r a m e t e r E n t i t i e s & g t ; & # x A ; & l t ; / X m l P a r a m e t e r & g t ; " / >  
                 < p a r a m e t e r   i d = " 2 8 6 6 3 7 0 a - 3 3 9 c - 4 8 5 2 - 9 c b 0 - d 4 1 c 1 f 2 5 1 3 7 8 "   n a m e = " I n s e r t   a s   h i d d e n   t e x t "   t y p e = " S y s t e m . B o o l e a n ,   m s c o r l i b ,   V e r s i o n = 4 . 0 . 0 . 0 ,   C u l t u r e = n e u t r a l ,   P u b l i c K e y T o k e n = b 7 7 a 5 c 5 6 1 9 3 4 e 0 8 9 "   k e y = " i n s e r t A s H i d d e n "   v a l u e = " F a l s e " / >  
             < / p a r a m e t e r s >  
         < / c o n t e n t C o n t r o l >  
         < c o n t e n t C o n t r o l   i d = " f 5 e d 2 b 6 9 - 2 4 3 1 - 4 4 c f - a d c 7 - 4 7 4 6 7 3 f 6 9 b a 6 "   n a m e = " W o r k S i t e . D o c I d "   a s s e m b l y = " I p h e l i o n . O u t l i n e . W o r d 2 0 1 0 . d l l "   t y p e = " I p h e l i o n . O u t l i n e . W o r d 2 0 1 0 . R e n d e r e r s . T e x t R e n d e r e r "   o r d e r = " 3 "   a c t i v e = " t r u e "   e n t i t y I d = " 6 a 6 e e a 8 2 - 6 a 8 0 - 4 3 5 1 - 9 c 7 5 - 7 2 a 0 f b c e a 0 8 8 "   f i e l d I d = " 7 2 9 0 4 a 4 7 - 5 7 8 0 - 4 5 9 c - b e 7 a - 4 4 8 f 9 a d 8 d 6 b 4 "   c o n t r o l T y p e = " p l a i n T e x t "   c o n t r o l E d i t T y p e = " i n l i n e "   e n c l o s i n g B o o k m a r k = " f a l s e "   t e x t C a s e = " i g n o r e C a s e "   r e m o v e C o n t r o l = " f a l s e "   i g n o r e F o r m a t I f E m p t y = " f a l s e " >  
             < p a r a m e t e r s / >  
         < / c o n t e n t C o n t r o l >  
     < / c o n t e n t C o n t r o l s >  
     < q u e s t i o n s >  
         < q u e s t i o n   i d = " 6 a 6 e e a 8 2 - 6 a 8 0 - 4 3 5 1 - 9 c 7 5 - 7 2 a 0 f b c e a 0 8 8 "   n a m e = " D M S "   a s s e m b l y = " I p h e l i o n . O u t l i n e . I n t e g r a t i o n . W o r k S i t e . D L L "   t y p e = " I p h e l i o n . O u t l i n e . I n t e g r a t i o n . W o r k S i t e . S e l e c t W o r k S p a c e C o n t r o l "   o r d e r = " 0 "   a c t i v e = " t r u e "   g r o u p = " & l t ; D e f a u l t & g t ; "   r e s u l t T y p e = " s i n g l e "   d i s p l a y T y p e = " s t a r t u p " >  
             < p a r a m e t e r s >  
                 < p a r a m e t e r   i d = " d 0 9 5 1 d 8 e - 2 4 2 a - 4 2 1 6 - b 2 c 5 - a 7 5 e 0 9 4 f 3 d c e "   n a m e = " D M S   D o c u m e n t   C l a s s "   t y p e = " S y s t e m . S t r i n g ,   m s c o r l i b ,   V e r s i o n = 4 . 0 . 0 . 0 ,   C u l t u r e = n e u t r a l ,   P u b l i c K e y T o k e n = b 7 7 a 5 c 5 6 1 9 3 4 e 0 8 9 "   k e y = " d o c T y p e "   v a l u e = " G E N " / >  
                 < p a r a m e t e r   i d = " 8 e 8 9 b 9 3 4 - 3 c 2 f - 4 0 0 8 - 8 3 0 6 - 0 f 3 1 c d a 2 5 2 5 4 "   n a m e = " D M S   D o c u m e n t   S u b C l a s s "   t y p e = " S y s t e m . S t r i n g ,   m s c o r l i b ,   V e r s i o n = 4 . 0 . 0 . 0 ,   C u l t u r e = n e u t r a l ,   P u b l i c K e y T o k e n = b 7 7 a 5 c 5 6 1 9 3 4 e 0 8 9 "   k e y = " d o c S u b T y p e "   v a l u e = " " / >  
                 < p a r a m e t e r   i d = " 3 1 8 b 0 a a b - a 3 d d - 4 5 d a - a 0 4 b - d 3 6 9 e 5 5 2 d 9 6 2 "   n a m e = " D o c   I d   f o r m a t "   t y p e = " S y s t e m . S t r i n g ,   m s c o r l i b ,   V e r s i o n = 4 . 0 . 0 . 0 ,   C u l t u r e = n e u t r a l ,   P u b l i c K e y T o k e n = b 7 7 a 5 c 5 6 1 9 3 4 e 0 8 9 "   k e y = " d o c I d F o r m a t "   v a l u e = " { L i b r a r y : $ V A L $ \ } { D o c N u m b e r : $ V A L $ . } { D o c V e r s i o n } " / >  
                 < p a r a m e t e r   i d = " 3 d c 0 a c 4 c - 7 c e 3 - 4 0 9 3 - 9 f 0 8 - 2 2 b d 0 b 6 6 5 7 b 0 "   n a m e = " H i d e   F o l d e r   S e l e c t o r "   t y p e = " S y s t e m . B o o l e a n ,   m s c o r l i b ,   V e r s i o n = 4 . 0 . 0 . 0 ,   C u l t u r e = n e u t r a l ,   P u b l i c K e y T o k e n = b 7 7 a 5 c 5 6 1 9 3 4 e 0 8 9 "   k e y = " h i d e F o l d e r "   v a l u e = " f a l s e " / >  
                 < p a r a m e t e r   i d = " 9 b 6 c d e 4 5 - 2 1 b d - 4 e 1 3 - a 1 1 e - f 5 c 3 5 7 0 8 d 7 8 3 "   n a m e = " H i d e   T i t l e   F i e l d "   t y p e = " S y s t e m . B o o l e a n ,   m s c o r l i b ,   V e r s i o n = 4 . 0 . 0 . 0 ,   C u l t u r e = n e u t r a l ,   P u b l i c K e y T o k e n = b 7 7 a 5 c 5 6 1 9 3 4 e 0 8 9 "   k e y = " h i d e T i t l e "   v a l u e = " f a l s e " / >  
                 < p a r a m e t e r   i d = " 2 e a c 5 8 c f - 5 f e 5 - 4 7 8 6 - a e c 5 - b 8 3 1 b 2 a 3 4 4 6 b "   n a m e = " O r d e r   W o r k s p a c e s   a l p h a b e t i c a l l y "   t y p e = " S y s t e m . B o o l e a n ,   m s c o r l i b ,   V e r s i o n = 4 . 0 . 0 . 0 ,   C u l t u r e = n e u t r a l ,   P u b l i c K e y T o k e n = b 7 7 a 5 c 5 6 1 9 3 4 e 0 8 9 "   k e y = " o r d e r W o r k s p a c e s A l p h a b e t i c a l l y "   v a l u e = " t r u e " / >  
                 < p a r a m e t e r   i d = " 3 b 9 a f 0 7 5 - 0 f d b - 4 8 6 0 - 8 6 3 2 - d e a 7 a 6 5 d 5 3 e 5 "   n a m e = " R e m e m b e r   W o r k s p a c e   a n d   F o l d e r "   t y p e = " S y s t e m . B o o l e a n ,   m s c o r l i b ,   V e r s i o n = 4 . 0 . 0 . 0 ,   C u l t u r e = n e u t r a l ,   P u b l i c K e y T o k e n = b 7 7 a 5 c 5 6 1 9 3 4 e 0 8 9 "   k e y = " r e m e m b e r W S "   v a l u e = " T r u e " / >  
                 < p a r a m e t e r   i d = " 9 2 2 7 7 0 2 5 - 8 0 2 8 - 4 0 c 4 - a b 5 d - e 2 6 f 6 1 3 e b 8 9 2 "   n a m e = " R e m o v e   C l / M t   L e a d   Z e r o s "   t y p e = " S y s t e m . B o o l e a n ,   m s c o r l i b ,   V e r s i o n = 4 . 0 . 0 . 0 ,   C u l t u r e = n e u t r a l ,   P u b l i c K e y T o k e n = b 7 7 a 5 c 5 6 1 9 3 4 e 0 8 9 "   k e y = " r e m o v e L e a d i n g Z e r o s "   v a l u e = " f a l s e " / >  
             < / p a r a m e t e r s >  
         < / q u e s t i o n >  
         < q u e s t i o n   i d = " 2 b 6 9 6 1 b 0 - 8 a 0 c - 4 4 9 4 - a 1 d a - 6 d 7 8 c 2 d b 8 d e 6 "   n a m e = " E l i t e   l o o k u p   ( i n v i s i b l e ) "   a s s e m b l y = " I p h e l i o n . O u t l i n e . I n t e g r a t i o n . E l i t e . d l l "   t y p e = " I p h e l i o n . O u t l i n e . I n t e g r a t i o n . E l i t e . M a t t e r L o o k u p "   o r d e r = " 1 "   a c t i v e = " t r u e "   g r o u p = " & l t ; D e f a u l t & g t ; "   r e s u l t T y p e = " s i n g l e "   d i s p l a y T y p e = " a l l " >  
             < p a r a m e t e r s >  
                 < p a r a m e t e r   i d = " d a c 8 7 d 3 d - e 7 4 6 - 4 e c 6 - a 7 1 6 - 7 0 2 f 1 3 c 4 e 0 0 a "   n a m e = " M a t t e r   f i e l d "   t y p e = " I p h e l i o n . O u t l i n e . M o d e l . E n t i t i e s . P a r a m e t e r F i e l d D e s c r i p t o r ,   I p h e l i o n . O u t l i n e . M o d e l ,   V e r s i o n = 1 . 0 . 6 . 1 1 ,   C u l t u r e = n e u t r a l ,   P u b l i c K e y T o k e n = n u l l "   k e y = " m a t t e r F i e l d "   v a l u e = " 3 6 2 d d c e b - 8 f c 2 - 4 e a d - b 5 3 5 - e d 9 e 8 3 5 9 8 3 8 4 | 6 a 6 e e a 8 2 - 6 a 8 0 - 4 3 5 1 - 9 c 7 5 - 7 2 a 0 f b c e a 0 8 8 " / >  
             < / p a r a m e t e r s >  
         < / q u e s t i o n >  
         < q u e s t i o n   i d = " 0 2 1 c f e 7 8 - d 7 0 e - 4 5 3 f - 9 0 3 6 - 8 f 2 d 5 b 9 2 6 4 a d "   n a m e = " O u r   R e f "   a s s e m b l y = " I p h e l i o n . O u t l i n e . C o n t r o l s . d l l "   t y p e = " I p h e l i o n . O u t l i n e . C o n t r o l s . Q u e s t i o n C o n t r o l s . R e f e r e n c e C o n t r o l "   o r d e r = " 2 "   a c t i v e = " t r u e "   g r o u p = " & l t ; D e f a u l t & g t ; "   r e s u l t T y p e = " s i n g l e "   d i s p l a y T y p e = " a l l " >  
             < p a r a m e t e r s >  
                 < p a r a m e t e r   i d = " 5 e d 1 3 e 0 f - c 9 b 2 - 4 3 f 3 - b a e 6 - b c 4 a 0 1 5 7 0 5 5 6 "   n a m e = " F o r m a t "   t y p e = " S y s t e m . S t r i n g ,   m s c o r l i b ,   V e r s i o n = 4 . 0 . 0 . 0 ,   C u l t u r e = n e u t r a l ,   P u b l i c K e y T o k e n = b 7 7 a 5 c 5 6 1 9 3 4 e 0 8 9 "   k e y = " f o r m a t "   v a l u e = " { E l i t e   l o o k u p   ( i n v i s i b l e ) . S u p e r v i s i n g   F e e   E a r n e r : $ V A L $ } { A u t h o r . E m p l o y e e   I d : \ $ V A L $ } { D M S . M a t t e r : \ $ V A L $ } " / >  
                 < p a r a m e t e r   i d = " e 5 c 9 e 7 9 2 - 3 3 5 b - 4 4 f 0 - 8 e e 9 - 3 a a c f 3 f 9 6 1 4 a "   n a m e = " T r i g g e r   f i e l d "   t y p e = " I p h e l i o n . O u t l i n e . M o d e l . E n t i t i e s . P a r a m e t e r F i e l d D e s c r i p t o r ,   I p h e l i o n . O u t l i n e . M o d e l ,   V e r s i o n = 1 . 0 . 6 . 1 1 ,   C u l t u r e = n e u t r a l ,   P u b l i c K e y T o k e n = n u l l "   k e y = " t r i g g e r F i e l d "   v a l u e = " a e d d b 0 b e - d a 6 c - 4 3 7 4 - a c 8 0 - d f 3 b 6 7 a 3 7 9 e 0 | 2 b 6 9 6 1 b 0 - 8 a 0 c - 4 4 9 4 - a 1 d a - 6 d 7 8 c 2 d b 8 d e 6 " / >  
                 < p a r a m e t e r   i d = " 2 1 1 7 c c b 8 - 1 e e 7 - 4 3 f 6 - b f f 0 - 5 2 9 7 3 e 0 8 6 4 0 a "   n a m e = " U s e r   p r o m p t "   t y p e = " S y s t e m . S t r i n g ,   m s c o r l i b ,   V e r s i o n = 4 . 0 . 0 . 0 ,   C u l t u r e = n e u t r a l ,   P u b l i c K e y T o k e n = b 7 7 a 5 c 5 6 1 9 3 4 e 0 8 9 "   k e y = " p r o m p t "   v a l u e = " " / >  
                 < p a r a m e t e r   i d = " 4 a 6 e 8 0 e 6 - 6 2 d 6 - 4 7 6 6 - a d 5 d - b 8 e 7 b 1 e 4 8 4 6 8 "   n a m e = " W i d t h   t y p e "   t y p e = " I p h e l i o n . O u t l i n e . M o d e l . I n t e r f a c e s . Q u e s t i o n C o n t r o l L a y o u t ,   I p h e l i o n . O u t l i n e . M o d e l ,   V e r s i o n = 1 . 0 . 6 . 1 1 ,   C u l t u r e = n e u t r a l ,   P u b l i c K e y T o k e n = n u l l "   k e y = " l a y o u t "   v a l u e = " 0 " / >  
             < / p a r a m e t e r s >  
         < / q u e s t i o n >  
         < q u e s t i o n   i d = " 0 5 3 4 a b 7 8 - b 5 9 5 - 4 e e f - 9 1 5 8 - 9 3 1 8 1 c 6 8 4 9 8 2 "   n a m e = " D r a f t "   a s s e m b l y = " I p h e l i o n . O u t l i n e . C o n t r o l s . D L L "   t y p e = " I p h e l i o n . O u t l i n e . C o n t r o l s . Q u e s t i o n C o n t r o l s . D r a f t L i n e C o n t r o l "   o r d e r = " 3 "   a c t i v e = " t r u e "   g r o u p = " & l t ; D e f a u l t & g t ; "   r e s u l t T y p e = " s i n g l e "   d i s p l a y T y p e = " a l l " > 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9 4 5 a e a 2 3 - 6 d b b - 4 3 d d - a a 5 3 - 6 7 1 3 8 f d d 2 b e b "   n a m e = " A s s e m b l y   n a m e "   t y p e = " S y s t e m . S t r i n g ,   m s c o r l i b ,   V e r s i o n = 4 . 0 . 0 . 0 ,   C u l t u r e = n e u t r a l ,   P u b l i c K e y T o k e n = b 7 7 a 5 c 5 6 1 9 3 4 e 0 8 9 "   k e y = " a s s e m b l y "   v a l u e = " I p h e l i o n . O u t l i n e . C o n t r o l s . d l l " / >  
                 < p a r a m e t e r   i d = " 0 9 d 5 c e 8 3 - b a 0 1 - 4 f c 4 - 9 7 7 b - 3 5 7 9 c 8 8 6 e b 6 6 "   n a m e = " T y p e   n a m e "   t y p e = " S y s t e m . S t r i n g ,   m s c o r l i b ,   V e r s i o n = 4 . 0 . 0 . 0 ,   C u l t u r e = n e u t r a l ,   P u b l i c K e y T o k e n = b 7 7 a 5 c 5 6 1 9 3 4 e 0 8 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8 7 5 7 a 7 9 2 - 4 c 1 e - 4 d c 9 - b 1 7 9 - 1 3 3 8 e f 4 a d b e 5 "   n a m e = " C h e c k   q u e s t i o n "   t y p e = " S y s t e m . B o o l e a n ,   m s c o r l i b ,   V e r s i o n = 4 . 0 . 0 . 0 ,   C u l t u r e = n e u t r a l ,   P u b l i c K e y T o k e n = b 7 7 a 5 c 5 6 1 9 3 4 e 0 8 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3 c 6 e f 5 6 d - 7 3 2 8 - 4 c c e - a 6 8 8 - 3 c 7 4 0 5 d 3 e b d 5 "   n a m e = " F i r s t   o r d e r   v a l u e "   t y p e = " S y s t e m . I n t 3 2 ,   m s c o r l i b ,   V e r s i o n = 4 . 0 . 0 . 0 ,   C u l t u r e = n e u t r a l ,   P u b l i c K e y T o k e n = b 7 7 a 5 c 5 6 1 9 3 4 e 0 8 9 "   k e y = " s t a r t O r d e r "   v a l u e = " 0 " / >  
                 < p a r a m e t e r   i d = " 4 7 e f 2 c b 8 - f d 4 d - 4 5 f b - 8 2 d 0 - 0 1 3 5 4 a b b b 8 a 8 "   n a m e = " L a s t   o r d e r   v a l u e "   t y p e = " S y s t e m . I n t 3 2 ,   m s c o r l i b ,   V e r s i o n = 4 . 0 . 0 . 0 ,   C u l t u r e = n e u t r a l ,   P u b l i c K e y T o k e n = b 7 7 a 5 c 5 6 1 9 3 4 e 0 8 9 "   k e y = " e n d O r d e r "   v a l u e = " 5 " / >  
             < / p a r a m e t e r s >  
         < / c o m m a n d >  
         < c o m m a n d   i d = " a 6 f b d f 6 e - b 1 a 7 - 4 3 3 3 - 9 7 7 4 - a 6 f b 6 6 f 0 0 5 e 6 "   n a m e = " S a v e   T o   W o r k s i t e "   a s s e m b l y = " I p h e l i o n . O u t l i n e . I n t e g r a t i o n . W o r k S i t e . D L L "   t y p e = " I p h e l i o n . O u t l i n e . I n t e g r a t i o n . W o r k S i t e . S a v e T o D m s C o m m a n d "   o r d e r = " 3 "   a c t i v e = " t r u e "   c o m m a n d T y p e = " s t a r t u p " >  
             < p a r a m e t e r s >  
                 < p a r a m e t e r   i d = " 3 5 2 2 a 3 e 8 - 9 6 d e - 4 1 4 6 - a f 3 0 - 2 1 1 5 5 b b f b c 8 a "   n a m e = " A u t h o r   F i e l d "   t y p e = " S y s t e m . S t r i n g ,   m s c o r l i b ,   V e r s i o n = 4 . 0 . 0 . 0 ,   C u l t u r e = n e u t r a l ,   P u b l i c K e y T o k e n = b 7 7 a 5 c 5 6 1 9 3 4 e 0 8 9 "   k e y = " a u t h o r F i e l d "   v a l u e = " L o g i n " / >  
             < / p a r a m e t e r s >  
         < / c o m m a n d >  
         < c o m m a n d   i d = " f 6 e 9 d 2 f b - b d c 2 - 4 3 3 c - 9 3 4 b - 3 5 9 2 1 0 8 6 a 1 d e "   n a m e = " S h o w   Q u e s t i o n   F o r m "   a s s e m b l y = " I p h e l i o n . O u t l i n e . M o d e l . D L L "   t y p e = " I p h e l i o n . O u t l i n e . M o d e l . C o m m a n d s . S h o w F o r m C o m m a n d "   o r d e r = " 0 "   a c t i v e = " t r u e "   c o m m a n d T y p e = " r e l a u n c h " >  
             < p a r a m e t e r s >  
                 < p a r a m e t e r   i d = " d f 4 a 4 a 8 3 - 8 f 6 2 - 4 0 3 a - 8 a d f - 2 b 7 e 5 c b 8 f 0 8 d "   n a m e = " A s s e m b l y   n a m e "   t y p e = " S y s t e m . S t r i n g ,   m s c o r l i b ,   V e r s i o n = 4 . 0 . 0 . 0 ,   C u l t u r e = n e u t r a l ,   P u b l i c K e y T o k e n = b 7 7 a 5 c 5 6 1 9 3 4 e 0 8 9 "   k e y = " a s s e m b l y "   v a l u e = " I p h e l i o n . O u t l i n e . C o n t r o l s . d l l " / >  
                 < p a r a m e t e r   i d = " 8 6 b 2 3 6 e b - a e 8 0 - 4 4 1 3 - 9 1 c 1 - e 8 b 2 d b f 9 3 5 a 7 "   n a m e = " T y p e   n a m e "   t y p e = " S y s t e m . S t r i n g ,   m s c o r l i b ,   V e r s i o n = 4 . 0 . 0 . 0 ,   C u l t u r e = n e u t r a l ,   P u b l i c K e y T o k e n = b 7 7 a 5 c 5 6 1 9 3 4 e 0 8 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0 b 7 6 4 3 b 4 - 1 7 b e - 4 4 b f - 8 b a 7 - 5 8 f 9 b c d 0 2 9 f c "   n a m e = " F i r s t   o r d e r   v a l u e "   t y p e = " S y s t e m . I n t 3 2 ,   m s c o r l i b ,   V e r s i o n = 4 . 0 . 0 . 0 ,   C u l t u r e = n e u t r a l ,   P u b l i c K e y T o k e n = b 7 7 a 5 c 5 6 1 9 3 4 e 0 8 9 "   k e y = " s t a r t O r d e r "   v a l u e = " 0 " / >  
                 < p a r a m e t e r   i d = " 7 0 4 9 1 8 7 9 - b a 4 d - 4 b 9 5 - 9 3 f 8 - 5 3 8 1 c e 4 9 8 4 7 7 "   n a m e = " L a s t   o r d e r   v a l u e "   t y p e = " S y s t e m . I n t 3 2 ,   m s c o r l i b ,   V e r s i o n = 4 . 0 . 0 . 0 ,   C u l t u r e = n e u t r a l ,   P u b l i c K e y T o k e n = b 7 7 a 5 c 5 6 1 9 3 4 e 0 8 9 "   k e y = " e n d O r d e r "   v a l u e = " 5 " / >  
             < / p a r a m e t e r s >  
         < / c o m m a n d >  
     < / c o m m a n d s >  
     < f i e l d s >  
         < f i e l d   i d = " a 0 e f c 5 0 6 - 9 4 7 6 - 4 b 0 f - b 2 f 5 - b 6 6 a 3 d 0 d 1 7 e b "   n a m e = " R e f e r e n c e "   t y p e = " "   e n t i t y I d = " 0 2 1 c f e 7 8 - d 7 0 e - 4 5 3 f - 9 0 3 6 - 8 f 2 d 5 b 9 2 6 4 a d "   l i n k e d E n t i t y I d = " 0 0 0 0 0 0 0 0 - 0 0 0 0 - 0 0 0 0 - 0 0 0 0 - 0 0 0 0 0 0 0 0 0 0 0 0 "   l i n k e d F i e l d I d = " 0 0 0 0 0 0 0 0 - 0 0 0 0 - 0 0 0 0 - 0 0 0 0 - 0 0 0 0 0 0 0 0 0 0 0 0 "   i n d e x = " 0 "   f i e l d T y p e = " q u e s t i o n "   h i d d e n = " f a l s e " >  
             < m a p p i n g s / >  
         < / f i e l d >  
         < f i e l d   i d = " 8 2 d d e e 8 e - e 8 3 e - 4 f 9 b - b e 1 b - 0 e 8 b 0 4 3 1 d b 6 3 "   n a m e = " D r a f t   N u m b e r "   t y p e = " "   e n t i t y I d = " 0 5 3 4 a b 7 8 - b 5 9 5 - 4 e e f - 9 1 5 8 - 9 3 1 8 1 c 6 8 4 9 8 2 "   l i n k e d E n t i t y I d = " 0 0 0 0 0 0 0 0 - 0 0 0 0 - 0 0 0 0 - 0 0 0 0 - 0 0 0 0 0 0 0 0 0 0 0 0 "   l i n k e d F i e l d I d = " 0 0 0 0 0 0 0 0 - 0 0 0 0 - 0 0 0 0 - 0 0 0 0 - 0 0 0 0 0 0 0 0 0 0 0 0 "   i n d e x = " 0 "   f i e l d T y p e = " q u e s t i o n "   h i d d e n = " f a l s e " >  
             < m a p p i n g s / >  
         < / f i e l d >  
         < f i e l d   i d = " 7 e 8 4 f 8 8 b - e 6 5 b - 4 2 3 c - 8 9 8 f - 2 3 2 6 9 c 2 f 0 8 6 3 "   n a m e = " L i n e   4 "   t y p e = " "   e n t i t y I d = " 0 9 4 a 3 b 3 a - 5 2 e f - 4 8 4 8 - 9 6 f 7 - b 0 c e 0 4 b d e 2 e 8 "   l i n k e d E n t i t y I d = " 0 0 0 0 0 0 0 0 - 0 0 0 0 - 0 0 0 0 - 0 0 0 0 - 0 0 0 0 0 0 0 0 0 0 0 0 "   l i n k e d F i e l d I d = " 0 0 0 0 0 0 0 0 - 0 0 0 0 - 0 0 0 0 - 0 0 0 0 - 0 0 0 0 0 0 0 0 0 0 0 0 "   i n d e x = " 0 "   f i e l d T y p e = " c o i "   h i d d e n = " f a l s e " >  
             < m a p p i n g s / >  
         < / f i e l d >  
         < f i e l d   i d = " 6 0 1 2 4 0 4 c - d 3 6 8 - 4 5 b 8 - a 6 6 e - 7 a d 6 8 8 0 d 9 e 4 6 "   n a m e = " L o c a t i o n "   t y p e = " "   e n t i t y I d = " 0 9 4 a 3 b 3 a - 5 2 e f - 4 8 4 8 - 9 6 f 7 - b 0 c e 0 4 b d e 2 e 8 "   l i n k e d E n t i t y I d = " 0 0 0 0 0 0 0 0 - 0 0 0 0 - 0 0 0 0 - 0 0 0 0 - 0 0 0 0 0 0 0 0 0 0 0 0 "   l i n k e d F i e l d I d = " 0 0 0 0 0 0 0 0 - 0 0 0 0 - 0 0 0 0 - 0 0 0 0 - 0 0 0 0 0 0 0 0 0 0 0 0 "   i n d e x = " 0 "   f i e l d T y p e = " c o i "   h i d d e n = " f a l s e " >  
             < m a p p i n g s / >  
         < / f i e l d >  
         < f i e l d   i d = " a e d d b 0 b e - d a 6 c - 4 3 7 4 - a c 8 0 - d f 3 b 6 7 a 3 7 9 e 0 "   n a m e = " S u p e r v i s i n g   F e e   E a r n e r "   t y p e = " "   e n t i t y I d = " 2 b 6 9 6 1 b 0 - 8 a 0 c - 4 4 9 4 - a 1 d a - 6 d 7 8 c 2 d b 8 d e 6 "   l i n k e d E n t i t y I d = " 0 0 0 0 0 0 0 0 - 0 0 0 0 - 0 0 0 0 - 0 0 0 0 - 0 0 0 0 0 0 0 0 0 0 0 0 "   l i n k e d F i e l d I d = " 0 0 0 0 0 0 0 0 - 0 0 0 0 - 0 0 0 0 - 0 0 0 0 - 0 0 0 0 0 0 0 0 0 0 0 0 "   i n d e x = " 0 "   f i e l d T y p e = " q u e s t i o n "   h i d d e n = " f a l s e " >  
             < m a p p i n g s / >  
         < / f i e l d >  
         < f i e l d   i d = " a f 0 2 0 c 1 a - f 8 2 6 - 4 9 4 c - b b a a - 2 1 0 0 b 3 9 7 7 0 a 7 "   n a m e = " C l i e n t "   t y p e = " "   e n t i t y I d = " 6 a 6 e e a 8 2 - 6 a 8 0 - 4 3 5 1 - 9 c 7 5 - 7 2 a 0 f b c e a 0 8 8 "   l i n k e d E n t i t y I d = " 0 0 0 0 0 0 0 0 - 0 0 0 0 - 0 0 0 0 - 0 0 0 0 - 0 0 0 0 0 0 0 0 0 0 0 0 "   l i n k e d F i e l d I d = " 0 0 0 0 0 0 0 0 - 0 0 0 0 - 0 0 0 0 - 0 0 0 0 - 0 0 0 0 0 0 0 0 0 0 0 0 "   i n d e x = " 0 "   f i e l d T y p e = " q u e s t i o n "   c o i D o c u m e n t F i e l d = " C l i e n t "   h i d d e n = " f a l s e " > 1 5 2 6 8 4 1 < m a p p i n g s / > < / f i e l d >  
         < f i e l d   i d = " d 1 a 0 c 0 3 d - 0 2 5 8 - 4 7 a c - b b 6 d - 4 5 8 a 7 8 e 5 6 4 7 4 "   n a m e = " C l i e n t N a m e "   t y p e = " "   e n t i t y I d = " 6 a 6 e e a 8 2 - 6 a 8 0 - 4 3 5 1 - 9 c 7 5 - 7 2 a 0 f b c e a 0 8 8 "   l i n k e d E n t i t y I d = " 0 0 0 0 0 0 0 0 - 0 0 0 0 - 0 0 0 0 - 0 0 0 0 - 0 0 0 0 0 0 0 0 0 0 0 0 "   l i n k e d F i e l d I d = " 0 0 0 0 0 0 0 0 - 0 0 0 0 - 0 0 0 0 - 0 0 0 0 - 0 0 0 0 0 0 0 0 0 0 0 0 "   i n d e x = " 0 "   f i e l d T y p e = " q u e s t i o n "   c o i D o c u m e n t F i e l d = " C l i e n t N a m e "   h i d d e n = " f a l s e " >  
             < m a p p i n g s / >  
         < / f i e l d >  
         < f i e l d   i d = " d 8 d 8 a 1 b 7 - 2 9 f 2 - 4 1 8 4 - b 4 b b - 9 4 e 8 6 8 1 1 b 1 d c "   n a m e = " D o c F o l d e r I d "   t y p e = " "   e n t i t y I d = " 6 a 6 e e a 8 2 - 6 a 8 0 - 4 3 5 1 - 9 c 7 5 - 7 2 a 0 f b c e a 0 8 8 "   l i n k e d E n t i t y I d = " 0 0 0 0 0 0 0 0 - 0 0 0 0 - 0 0 0 0 - 0 0 0 0 - 0 0 0 0 0 0 0 0 0 0 0 0 "   l i n k e d F i e l d I d = " 0 0 0 0 0 0 0 0 - 0 0 0 0 - 0 0 0 0 - 0 0 0 0 - 0 0 0 0 0 0 0 0 0 0 0 0 "   i n d e x = " 0 "   f i e l d T y p e = " q u e s t i o n "   h i d d e n = " f a l s e " >  
             < m a p p i n g s / >  
         < / f i e l d >  
         < f i e l d   i d = " 7 2 9 0 4 a 4 7 - 5 7 8 0 - 4 5 9 c - b e 7 a - 4 4 8 f 9 a d 8 d 6 b 4 "   n a m e = " D o c I d F o r m a t "   t y p e = " "   e n t i t y I d = " 6 a 6 e e a 8 2 - 6 a 8 0 - 4 3 5 1 - 9 c 7 5 - 7 2 a 0 f b c e a 0 8 8 "   l i n k e d E n t i t y I d = " 0 0 0 0 0 0 0 0 - 0 0 0 0 - 0 0 0 0 - 0 0 0 0 - 0 0 0 0 0 0 0 0 0 0 0 0 "   l i n k e d F i e l d I d = " 0 0 0 0 0 0 0 0 - 0 0 0 0 - 0 0 0 0 - 0 0 0 0 - 0 0 0 0 0 0 0 0 0 0 0 0 "   i n d e x = " 0 "   f i e l d T y p e = " q u e s t i o n "   f o r m a t = " { L i b r a r y : $ V A L $ \ } { D o c N u m b e r : $ V A L $ . } { D o c V e r s i o n } "   h i d d e n = " f a l s e " >  
             < m a p p i n g s / >  
         < / f i e l d >  
         < f i e l d   i d = " a 1 f 2 3 1 e a - a 0 0 f - 4 6 0 6 - 9 f a b - d 2 a c d 8 5 9 d 3 a d "   n a m e = " D o c N u m b e r "   t y p e = " "   e n t i t y I d = " 6 a 6 e e a 8 2 - 6 a 8 0 - 4 3 5 1 - 9 c 7 5 - 7 2 a 0 f b c e a 0 8 8 "   l i n k e d E n t i t y I d = " 0 0 0 0 0 0 0 0 - 0 0 0 0 - 0 0 0 0 - 0 0 0 0 - 0 0 0 0 0 0 0 0 0 0 0 0 "   l i n k e d F i e l d I d = " 0 0 0 0 0 0 0 0 - 0 0 0 0 - 0 0 0 0 - 0 0 0 0 - 0 0 0 0 0 0 0 0 0 0 0 0 "   i n d e x = " 0 "   f i e l d T y p e = " q u e s t i o n "   h i d d e n = " f a l s e " > 1 7 7 4 4 7 7 8 < m a p p i n g s / > < / f i e l d >  
         < f i e l d   i d = " 7 a b e a 0 f 8 - 4 6 b 7 - 4 9 6 8 - b b 1 2 - 0 4 a 8 9 9 f 0 d 7 7 8 "   n a m e = " D o c S u b T y p e "   t y p e = " "   e n t i t y I d = " 6 a 6 e e a 8 2 - 6 a 8 0 - 4 3 5 1 - 9 c 7 5 - 7 2 a 0 f b c e a 0 8 8 "   l i n k e d E n t i t y I d = " 0 0 0 0 0 0 0 0 - 0 0 0 0 - 0 0 0 0 - 0 0 0 0 - 0 0 0 0 0 0 0 0 0 0 0 0 "   l i n k e d F i e l d I d = " 0 0 0 0 0 0 0 0 - 0 0 0 0 - 0 0 0 0 - 0 0 0 0 - 0 0 0 0 0 0 0 0 0 0 0 0 "   i n d e x = " 0 "   f i e l d T y p e = " q u e s t i o n "   h i d d e n = " f a l s e " >  
             < m a p p i n g s / >  
         < / f i e l d >  
         < f i e l d   i d = " 6 4 f f 0 0 3 6 - a 6 a f - 4 b 1 1 - a 4 e a - 4 0 2 a 2 f 2 7 3 e 2 1 "   n a m e = " D o c T y p e "   t y p e = " "   e n t i t y I d = " 6 a 6 e e a 8 2 - 6 a 8 0 - 4 3 5 1 - 9 c 7 5 - 7 2 a 0 f b c e a 0 8 8 "   l i n k e d E n t i t y I d = " 0 0 0 0 0 0 0 0 - 0 0 0 0 - 0 0 0 0 - 0 0 0 0 - 0 0 0 0 0 0 0 0 0 0 0 0 "   l i n k e d F i e l d I d = " 0 0 0 0 0 0 0 0 - 0 0 0 0 - 0 0 0 0 - 0 0 0 0 - 0 0 0 0 0 0 0 0 0 0 0 0 "   i n d e x = " 0 "   f i e l d T y p e = " q u e s t i o n "   h i d d e n = " f a l s e " > A G R < m a p p i n g s / > < / f i e l d >  
         < f i e l d   i d = " c 9 0 9 4 b 9 c - 5 2 f d - 4 4 0 3 - b b 8 3 - 9 b b 3 a b 5 3 6 8 a d "   n a m e = " D o c V e r s i o n "   t y p e = " "   e n t i t y I d = " 6 a 6 e e a 8 2 - 6 a 8 0 - 4 3 5 1 - 9 c 7 5 - 7 2 a 0 f b c e a 0 8 8 "   l i n k e d E n t i t y I d = " 0 0 0 0 0 0 0 0 - 0 0 0 0 - 0 0 0 0 - 0 0 0 0 - 0 0 0 0 0 0 0 0 0 0 0 0 "   l i n k e d F i e l d I d = " 0 0 0 0 0 0 0 0 - 0 0 0 0 - 0 0 0 0 - 0 0 0 0 - 0 0 0 0 0 0 0 0 0 0 0 0 "   i n d e x = " 0 "   f i e l d T y p e = " q u e s t i o n "   h i d d e n = " f a l s e " > 7 < m a p p i n g s / > < / f i e l d >  
         < f i e l d   i d = " 2 f e f 3 f 1 9 - 2 3 2 d - 4 1 4 2 - b 5 2 5 - 1 1 d 8 a 7 6 a 6 e 9 b "   n a m e = " L i b r a r y "   t y p e = " "   e n t i t y I d = " 6 a 6 e e a 8 2 - 6 a 8 0 - 4 3 5 1 - 9 c 7 5 - 7 2 a 0 f b c e a 0 8 8 "   l i n k e d E n t i t y I d = " 0 0 0 0 0 0 0 0 - 0 0 0 0 - 0 0 0 0 - 0 0 0 0 - 0 0 0 0 0 0 0 0 0 0 0 0 "   l i n k e d F i e l d I d = " 0 0 0 0 0 0 0 0 - 0 0 0 0 - 0 0 0 0 - 0 0 0 0 - 0 0 0 0 0 0 0 0 0 0 0 0 "   i n d e x = " 0 "   f i e l d T y p e = " q u e s t i o n "   h i d d e n = " f a l s e " > L O N L I V E < m a p p i n g s / > < / f i e l d >  
         < f i e l d   i d = " 3 6 2 d d c e b - 8 f c 2 - 4 e a d - b 5 3 5 - e d 9 e 8 3 5 9 8 3 8 4 "   n a m e = " M a t t e r "   t y p e = " "   e n t i t y I d = " 6 a 6 e e a 8 2 - 6 a 8 0 - 4 3 5 1 - 9 c 7 5 - 7 2 a 0 f b c e a 0 8 8 "   l i n k e d E n t i t y I d = " 0 0 0 0 0 0 0 0 - 0 0 0 0 - 0 0 0 0 - 0 0 0 0 - 0 0 0 0 0 0 0 0 0 0 0 0 "   l i n k e d F i e l d I d = " 0 0 0 0 0 0 0 0 - 0 0 0 0 - 0 0 0 0 - 0 0 0 0 - 0 0 0 0 0 0 0 0 0 0 0 0 "   i n d e x = " 0 "   f i e l d T y p e = " q u e s t i o n "   c o i D o c u m e n t F i e l d = " M a t t e r "   h i d d e n = " f a l s e " > 0 1 - 4 2 - 0 2 4 1 0 < m a p p i n g s / > < / f i e l d >  
         < f i e l d   i d = " a 3 e e f 5 1 4 - 2 4 7 f - 4 2 8 1 - b 6 a 2 - 3 b 4 d 3 4 b c 6 8 c f "   n a m e = " M a t t e r N a m e "   t y p e = " "   e n t i t y I d = " 6 a 6 e e a 8 2 - 6 a 8 0 - 4 3 5 1 - 9 c 7 5 - 7 2 a 0 f b c e a 0 8 8 "   l i n k e d E n t i t y I d = " 0 0 0 0 0 0 0 0 - 0 0 0 0 - 0 0 0 0 - 0 0 0 0 - 0 0 0 0 0 0 0 0 0 0 0 0 "   l i n k e d F i e l d I d = " 0 0 0 0 0 0 0 0 - 0 0 0 0 - 0 0 0 0 - 0 0 0 0 - 0 0 0 0 0 0 0 0 0 0 0 0 "   i n d e x = " 0 "   f i e l d T y p e = " q u e s t i o n "   c o i D o c u m e n t F i e l d = " M a t t e r N a m e "   h i d d e n = " f a l s e " >  
             < m a p p i n g s / >  
         < / f i e l d >  
         < f i e l d   i d = " a 0 0 2 e 7 8 a - 8 e 1 8 - 4 3 7 5 - b e f 7 - 9 f 6 8 7 e 9 3 1 f 6 5 "   n a m e = " T i t l e "   t y p e = " "   e n t i t y I d = " 6 a 6 e e a 8 2 - 6 a 8 0 - 4 3 5 1 - 9 c 7 5 - 7 2 a 0 f b c e a 0 8 8 "   l i n k e d E n t i t y I d = " 0 0 0 0 0 0 0 0 - 0 0 0 0 - 0 0 0 0 - 0 0 0 0 - 0 0 0 0 0 0 0 0 0 0 0 0 "   l i n k e d F i e l d I d = " 0 0 0 0 0 0 0 0 - 0 0 0 0 - 0 0 0 0 - 0 0 0 0 - 0 0 0 0 0 0 0 0 0 0 0 0 "   i n d e x = " 0 "   f i e l d T y p e = " q u e s t i o n "   h i d d e n = " f a l s e " > A c c r e d i t a t i o n   A g r e e m e n t < m a p p i n g s / > < / f i e l d >  
         < f i e l d   i d = " 3 8 8 a 1 e 1 3 - 9 9 7 8 - 4 5 4 7 - 8 c 3 9 - 2 9 b 8 9 a 1 1 d 7 2 a "   n a m e = " W o r k s p a c e I d "   t y p e = " "   e n t i t y I d = " 6 a 6 e e a 8 2 - 6 a 8 0 - 4 3 5 1 - 9 c 7 5 - 7 2 a 0 f b c e a 0 8 8 "   l i n k e d E n t i t y I d = " 0 0 0 0 0 0 0 0 - 0 0 0 0 - 0 0 0 0 - 0 0 0 0 - 0 0 0 0 0 0 0 0 0 0 0 0 "   l i n k e d F i e l d I d = " 0 0 0 0 0 0 0 0 - 0 0 0 0 - 0 0 0 0 - 0 0 0 0 - 0 0 0 0 0 0 0 0 0 0 0 0 "   i n d e x = " 0 "   f i e l d T y p e = " q u e s t i o n "   h i d d e n = " f a l s e " >  
             < m a p p i n g s / >  
         < / f i e l d >  
     < / f i e l d s >  
     < p r i n t C o n f i g u r a t i o n   s u p p o r t C u s t o m P r i n t = " t r u e "   s h o w P r i n t S e t t i n g s = " t r u e "   s h o w P r i n t O p t i o n s = " t r u e "   e n a b l e C o s t R e c o v e r y = " f a l s e " >  
         < p r o f i l e s >  
             < p r o f i l e   n a m e = " _ F i l e   c o p y "   f i r s t T r a y T y p e = " p l a i n "   o t h e r T r a y T y p e = " p l a i n "   p r i n t H i d d e n T e x t = " f a l s e "   d e f a u l t P r i n t e r = " H P   F o l l o w   M e   D u p l e x "   d e f a u l t C o p i e s = " 1 "   o r d e r = " 0 " / >  
         < / p r o f i l e s >  
     < / p r i n t C o n f i g u r a t i o n >  
 < / t e m p l a t e > 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9439D-536E-4B0D-AF0E-73F36DD97B09}">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A6A826BD-5E05-4B09-BD3D-2B01271D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Template>
  <TotalTime>3</TotalTime>
  <Pages>14</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F044 UKAS Agreement</vt:lpstr>
    </vt:vector>
  </TitlesOfParts>
  <Company>Iphelion</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F044 UKAS Agreement</dc:title>
  <dc:subject>F044 UKAS Agreement</dc:subject>
  <dc:creator>Stephenson Harwood</dc:creator>
  <cp:keywords>F044 UKAS Agreement</cp:keywords>
  <cp:lastModifiedBy>Tracy Pia</cp:lastModifiedBy>
  <cp:revision>4</cp:revision>
  <cp:lastPrinted>2021-01-06T17:43:00Z</cp:lastPrinted>
  <dcterms:created xsi:type="dcterms:W3CDTF">2021-01-06T17:39:00Z</dcterms:created>
  <dcterms:modified xsi:type="dcterms:W3CDTF">2021-01-06T17:43:00Z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LONLIVE\17744778.5 - 14/02/2014 12:16:23</vt:lpwstr>
  </property>
  <property fmtid="{D5CDD505-2E9C-101B-9397-08002B2CF9AE}" pid="3" name="DocXLocation">
    <vt:lpwstr>Every Page</vt:lpwstr>
  </property>
  <property fmtid="{D5CDD505-2E9C-101B-9397-08002B2CF9AE}" pid="4" name="DocXFormat">
    <vt:lpwstr>DefaultFormat</vt:lpwstr>
  </property>
</Properties>
</file>