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9CD3" w14:textId="77777777" w:rsidR="00153698" w:rsidRDefault="00153698" w:rsidP="001F5AC1">
      <w:pPr>
        <w:jc w:val="center"/>
        <w:rPr>
          <w:rFonts w:asciiTheme="minorHAnsi" w:hAnsiTheme="minorHAnsi" w:cs="Arial"/>
          <w:b/>
          <w:sz w:val="28"/>
          <w:szCs w:val="28"/>
          <w:u w:val="single"/>
          <w:lang w:val="en-GB"/>
        </w:rPr>
      </w:pPr>
    </w:p>
    <w:p w14:paraId="7125C9B7" w14:textId="52511C68" w:rsidR="001F5AC1" w:rsidRPr="001F5AC1" w:rsidRDefault="00C43489" w:rsidP="001F5AC1">
      <w:pPr>
        <w:jc w:val="center"/>
        <w:rPr>
          <w:rFonts w:asciiTheme="minorHAnsi" w:hAnsiTheme="minorHAnsi" w:cs="Arial"/>
          <w:b/>
          <w:sz w:val="28"/>
          <w:szCs w:val="28"/>
          <w:u w:val="single"/>
          <w:lang w:val="en-GB"/>
        </w:rPr>
      </w:pPr>
      <w:r w:rsidRPr="001F5AC1">
        <w:rPr>
          <w:rFonts w:asciiTheme="minorHAnsi" w:hAnsiTheme="minorHAnsi" w:cs="Arial"/>
          <w:b/>
          <w:sz w:val="28"/>
          <w:szCs w:val="28"/>
          <w:u w:val="single"/>
          <w:lang w:val="en-GB"/>
        </w:rPr>
        <w:t xml:space="preserve">Instructions </w:t>
      </w:r>
      <w:r w:rsidR="001F5AC1" w:rsidRPr="001F5AC1">
        <w:rPr>
          <w:rFonts w:asciiTheme="minorHAnsi" w:hAnsiTheme="minorHAnsi" w:cs="Arial"/>
          <w:b/>
          <w:sz w:val="28"/>
          <w:szCs w:val="28"/>
          <w:u w:val="single"/>
          <w:lang w:val="en-GB"/>
        </w:rPr>
        <w:t>for Using the Template</w:t>
      </w:r>
    </w:p>
    <w:p w14:paraId="51B86AF0" w14:textId="77777777" w:rsidR="001F5AC1" w:rsidRDefault="001F5AC1" w:rsidP="009F272D">
      <w:pPr>
        <w:rPr>
          <w:rFonts w:asciiTheme="minorHAnsi" w:hAnsiTheme="minorHAnsi" w:cs="Arial"/>
          <w:b/>
          <w:sz w:val="22"/>
          <w:szCs w:val="22"/>
          <w:lang w:val="en-GB"/>
        </w:rPr>
      </w:pPr>
    </w:p>
    <w:p w14:paraId="344763A9" w14:textId="3C185969" w:rsidR="00C43489" w:rsidRPr="001F5AC1" w:rsidRDefault="001F5AC1" w:rsidP="00055A80">
      <w:pPr>
        <w:rPr>
          <w:rFonts w:asciiTheme="minorHAnsi" w:hAnsiTheme="minorHAnsi" w:cs="Arial"/>
          <w:sz w:val="22"/>
          <w:szCs w:val="22"/>
          <w:lang w:val="en-GB"/>
        </w:rPr>
      </w:pPr>
      <w:r w:rsidRPr="001F5AC1">
        <w:rPr>
          <w:rFonts w:asciiTheme="minorHAnsi" w:hAnsiTheme="minorHAnsi" w:cs="Arial"/>
          <w:b/>
          <w:szCs w:val="24"/>
          <w:lang w:val="en-GB"/>
        </w:rPr>
        <w:t>F</w:t>
      </w:r>
      <w:r w:rsidR="00C43489" w:rsidRPr="001F5AC1">
        <w:rPr>
          <w:rFonts w:asciiTheme="minorHAnsi" w:hAnsiTheme="minorHAnsi" w:cs="Arial"/>
          <w:b/>
          <w:szCs w:val="24"/>
          <w:lang w:val="en-GB"/>
        </w:rPr>
        <w:t xml:space="preserve">or </w:t>
      </w:r>
      <w:r w:rsidR="00B24D3C">
        <w:rPr>
          <w:rFonts w:asciiTheme="minorHAnsi" w:hAnsiTheme="minorHAnsi" w:cs="Arial"/>
          <w:b/>
          <w:szCs w:val="24"/>
          <w:lang w:val="en-GB"/>
        </w:rPr>
        <w:t>Laboratories</w:t>
      </w:r>
      <w:r w:rsidR="00C43489" w:rsidRPr="001F5AC1">
        <w:rPr>
          <w:rFonts w:asciiTheme="minorHAnsi" w:hAnsiTheme="minorHAnsi" w:cs="Arial"/>
          <w:b/>
          <w:szCs w:val="24"/>
          <w:lang w:val="en-GB"/>
        </w:rPr>
        <w:t>:</w:t>
      </w:r>
      <w:r w:rsidR="00153698">
        <w:rPr>
          <w:rFonts w:asciiTheme="minorHAnsi" w:hAnsiTheme="minorHAnsi" w:cs="Arial"/>
          <w:b/>
          <w:szCs w:val="24"/>
          <w:lang w:val="en-GB"/>
        </w:rPr>
        <w:t xml:space="preserve"> </w:t>
      </w:r>
      <w:r w:rsidR="00C43489" w:rsidRPr="001F5AC1">
        <w:rPr>
          <w:rFonts w:asciiTheme="minorHAnsi" w:hAnsiTheme="minorHAnsi" w:cs="Arial"/>
          <w:sz w:val="22"/>
          <w:szCs w:val="22"/>
          <w:lang w:val="en-GB"/>
        </w:rPr>
        <w:t>This template identifies the clauses of ISO</w:t>
      </w:r>
      <w:r w:rsidR="00B453CF">
        <w:rPr>
          <w:rFonts w:asciiTheme="minorHAnsi" w:hAnsiTheme="minorHAnsi" w:cs="Arial"/>
          <w:sz w:val="22"/>
          <w:szCs w:val="22"/>
          <w:lang w:val="en-GB"/>
        </w:rPr>
        <w:t xml:space="preserve"> 1518</w:t>
      </w:r>
      <w:r w:rsidR="005276C7">
        <w:rPr>
          <w:rFonts w:asciiTheme="minorHAnsi" w:hAnsiTheme="minorHAnsi" w:cs="Arial"/>
          <w:sz w:val="22"/>
          <w:szCs w:val="22"/>
          <w:lang w:val="en-GB"/>
        </w:rPr>
        <w:t>9</w:t>
      </w:r>
      <w:r w:rsidR="00B453CF">
        <w:rPr>
          <w:rFonts w:asciiTheme="minorHAnsi" w:hAnsiTheme="minorHAnsi" w:cs="Arial"/>
          <w:sz w:val="22"/>
          <w:szCs w:val="22"/>
          <w:lang w:val="en-GB"/>
        </w:rPr>
        <w:t>:2012</w:t>
      </w:r>
      <w:r w:rsidR="008E2868">
        <w:rPr>
          <w:rFonts w:asciiTheme="minorHAnsi" w:hAnsiTheme="minorHAnsi" w:cs="Arial"/>
          <w:sz w:val="22"/>
          <w:szCs w:val="22"/>
          <w:lang w:val="en-GB"/>
        </w:rPr>
        <w:t xml:space="preserve"> </w:t>
      </w:r>
      <w:r w:rsidR="00C43489" w:rsidRPr="001F5AC1">
        <w:rPr>
          <w:rFonts w:asciiTheme="minorHAnsi" w:hAnsiTheme="minorHAnsi" w:cs="Arial"/>
          <w:sz w:val="22"/>
          <w:szCs w:val="22"/>
          <w:lang w:val="en-GB"/>
        </w:rPr>
        <w:t>and provides UKAS’ opinion on the</w:t>
      </w:r>
      <w:r w:rsidR="00AF2B47">
        <w:rPr>
          <w:rFonts w:asciiTheme="minorHAnsi" w:hAnsiTheme="minorHAnsi" w:cs="Arial"/>
          <w:sz w:val="22"/>
          <w:szCs w:val="22"/>
          <w:lang w:val="en-GB"/>
        </w:rPr>
        <w:t xml:space="preserve"> broad</w:t>
      </w:r>
      <w:r w:rsidR="00C43489" w:rsidRPr="001F5AC1">
        <w:rPr>
          <w:rFonts w:asciiTheme="minorHAnsi" w:hAnsiTheme="minorHAnsi" w:cs="Arial"/>
          <w:sz w:val="22"/>
          <w:szCs w:val="22"/>
          <w:lang w:val="en-GB"/>
        </w:rPr>
        <w:t xml:space="preserve"> extent of any changes in requirements </w:t>
      </w:r>
      <w:r w:rsidR="007C6D64">
        <w:rPr>
          <w:rFonts w:asciiTheme="minorHAnsi" w:hAnsiTheme="minorHAnsi" w:cs="Arial"/>
          <w:sz w:val="22"/>
          <w:szCs w:val="22"/>
          <w:lang w:val="en-GB"/>
        </w:rPr>
        <w:t xml:space="preserve">between the </w:t>
      </w:r>
      <w:r w:rsidR="00B453CF">
        <w:rPr>
          <w:rFonts w:asciiTheme="minorHAnsi" w:hAnsiTheme="minorHAnsi" w:cs="Arial"/>
          <w:sz w:val="22"/>
          <w:szCs w:val="22"/>
          <w:lang w:val="en-GB"/>
        </w:rPr>
        <w:t xml:space="preserve">WHO </w:t>
      </w:r>
      <w:r w:rsidR="007C6D64">
        <w:rPr>
          <w:rFonts w:asciiTheme="minorHAnsi" w:hAnsiTheme="minorHAnsi" w:cs="Arial"/>
          <w:sz w:val="22"/>
          <w:szCs w:val="22"/>
          <w:lang w:val="en-GB"/>
        </w:rPr>
        <w:t>laboratory manual for the examination and processing of human semen v5 (</w:t>
      </w:r>
      <w:r w:rsidR="00B453CF">
        <w:rPr>
          <w:rFonts w:asciiTheme="minorHAnsi" w:hAnsiTheme="minorHAnsi" w:cs="Arial"/>
          <w:sz w:val="22"/>
          <w:szCs w:val="22"/>
          <w:lang w:val="en-GB"/>
        </w:rPr>
        <w:t>2010</w:t>
      </w:r>
      <w:r w:rsidR="007C6D64">
        <w:rPr>
          <w:rFonts w:asciiTheme="minorHAnsi" w:hAnsiTheme="minorHAnsi" w:cs="Arial"/>
          <w:sz w:val="22"/>
          <w:szCs w:val="22"/>
          <w:lang w:val="en-GB"/>
        </w:rPr>
        <w:t>) and the updated manual (v6, 2021)</w:t>
      </w:r>
      <w:r w:rsidR="00C43489" w:rsidRPr="001F5AC1">
        <w:rPr>
          <w:rFonts w:asciiTheme="minorHAnsi" w:hAnsiTheme="minorHAnsi" w:cs="Arial"/>
          <w:sz w:val="22"/>
          <w:szCs w:val="22"/>
          <w:lang w:val="en-GB"/>
        </w:rPr>
        <w:t xml:space="preserve">. Details of the actual changes are not provided and as such the </w:t>
      </w:r>
      <w:r w:rsidR="00B24D3C">
        <w:rPr>
          <w:rFonts w:asciiTheme="minorHAnsi" w:hAnsiTheme="minorHAnsi" w:cs="Arial"/>
          <w:sz w:val="22"/>
          <w:szCs w:val="22"/>
          <w:lang w:val="en-GB"/>
        </w:rPr>
        <w:t>Laboratory</w:t>
      </w:r>
      <w:r w:rsidRPr="001F5AC1">
        <w:rPr>
          <w:rFonts w:asciiTheme="minorHAnsi" w:hAnsiTheme="minorHAnsi" w:cs="Arial"/>
          <w:sz w:val="22"/>
          <w:szCs w:val="22"/>
          <w:lang w:val="en-GB"/>
        </w:rPr>
        <w:t xml:space="preserve"> will need to use this template</w:t>
      </w:r>
      <w:r w:rsidR="00C43489" w:rsidRPr="001F5AC1">
        <w:rPr>
          <w:rFonts w:asciiTheme="minorHAnsi" w:hAnsiTheme="minorHAnsi" w:cs="Arial"/>
          <w:sz w:val="22"/>
          <w:szCs w:val="22"/>
          <w:lang w:val="en-GB"/>
        </w:rPr>
        <w:t xml:space="preserve"> in conjunction with copies of </w:t>
      </w:r>
      <w:r w:rsidR="007C6D64">
        <w:rPr>
          <w:rFonts w:asciiTheme="minorHAnsi" w:hAnsiTheme="minorHAnsi" w:cs="Arial"/>
          <w:sz w:val="22"/>
          <w:szCs w:val="22"/>
          <w:lang w:val="en-GB"/>
        </w:rPr>
        <w:t xml:space="preserve">the </w:t>
      </w:r>
      <w:r w:rsidR="00726027">
        <w:rPr>
          <w:rFonts w:asciiTheme="minorHAnsi" w:hAnsiTheme="minorHAnsi" w:cs="Arial"/>
          <w:sz w:val="22"/>
          <w:szCs w:val="22"/>
          <w:lang w:val="en-GB"/>
        </w:rPr>
        <w:t>WHO 2010</w:t>
      </w:r>
      <w:r w:rsidR="00FE471E">
        <w:rPr>
          <w:rFonts w:asciiTheme="minorHAnsi" w:hAnsiTheme="minorHAnsi" w:cs="Arial"/>
          <w:sz w:val="22"/>
          <w:szCs w:val="22"/>
          <w:lang w:val="en-GB"/>
        </w:rPr>
        <w:t xml:space="preserve"> and </w:t>
      </w:r>
      <w:r w:rsidR="00726027">
        <w:rPr>
          <w:rFonts w:asciiTheme="minorHAnsi" w:hAnsiTheme="minorHAnsi" w:cs="Arial"/>
          <w:sz w:val="22"/>
          <w:szCs w:val="22"/>
          <w:lang w:val="en-GB"/>
        </w:rPr>
        <w:t>WHO 2021</w:t>
      </w:r>
      <w:r w:rsidR="007C6D64">
        <w:rPr>
          <w:rFonts w:asciiTheme="minorHAnsi" w:hAnsiTheme="minorHAnsi" w:cs="Arial"/>
          <w:sz w:val="22"/>
          <w:szCs w:val="22"/>
          <w:lang w:val="en-GB"/>
        </w:rPr>
        <w:t xml:space="preserve"> manuals</w:t>
      </w:r>
      <w:r w:rsidR="00C43489" w:rsidRPr="001F5AC1">
        <w:rPr>
          <w:rFonts w:asciiTheme="minorHAnsi" w:hAnsiTheme="minorHAnsi" w:cs="Arial"/>
          <w:sz w:val="22"/>
          <w:szCs w:val="22"/>
          <w:lang w:val="en-GB"/>
        </w:rPr>
        <w:t>.</w:t>
      </w:r>
    </w:p>
    <w:p w14:paraId="31C72090" w14:textId="77777777" w:rsidR="00C43489" w:rsidRPr="001F5AC1" w:rsidRDefault="00C43489" w:rsidP="009C4214">
      <w:pPr>
        <w:jc w:val="both"/>
        <w:rPr>
          <w:rFonts w:asciiTheme="minorHAnsi" w:hAnsiTheme="minorHAnsi" w:cs="Arial"/>
          <w:sz w:val="22"/>
          <w:szCs w:val="22"/>
          <w:lang w:val="en-GB"/>
        </w:rPr>
      </w:pPr>
    </w:p>
    <w:p w14:paraId="3F3909CE" w14:textId="43B1F410" w:rsidR="00C43489" w:rsidRDefault="00AF2B47" w:rsidP="009C4214">
      <w:pPr>
        <w:tabs>
          <w:tab w:val="left" w:pos="7836"/>
        </w:tabs>
        <w:jc w:val="both"/>
        <w:rPr>
          <w:rFonts w:asciiTheme="minorHAnsi" w:hAnsiTheme="minorHAnsi" w:cs="Arial"/>
          <w:sz w:val="22"/>
          <w:szCs w:val="22"/>
          <w:lang w:val="en-GB"/>
        </w:rPr>
      </w:pPr>
      <w:r>
        <w:rPr>
          <w:rFonts w:asciiTheme="minorHAnsi" w:hAnsiTheme="minorHAnsi" w:cs="Arial"/>
          <w:sz w:val="22"/>
          <w:szCs w:val="22"/>
          <w:lang w:val="en-GB"/>
        </w:rPr>
        <w:t>It is the responsibility of t</w:t>
      </w:r>
      <w:r w:rsidR="00C43489" w:rsidRPr="001F5AC1">
        <w:rPr>
          <w:rFonts w:asciiTheme="minorHAnsi" w:hAnsiTheme="minorHAnsi" w:cs="Arial"/>
          <w:sz w:val="22"/>
          <w:szCs w:val="22"/>
          <w:lang w:val="en-GB"/>
        </w:rPr>
        <w:t xml:space="preserve">he </w:t>
      </w:r>
      <w:r w:rsidR="00B24D3C">
        <w:rPr>
          <w:rFonts w:asciiTheme="minorHAnsi" w:hAnsiTheme="minorHAnsi" w:cs="Arial"/>
          <w:sz w:val="22"/>
          <w:szCs w:val="22"/>
          <w:lang w:val="en-GB"/>
        </w:rPr>
        <w:t>Laboratory</w:t>
      </w:r>
      <w:r w:rsidR="00C43489" w:rsidRPr="001F5AC1">
        <w:rPr>
          <w:rFonts w:asciiTheme="minorHAnsi" w:hAnsiTheme="minorHAnsi" w:cs="Arial"/>
          <w:sz w:val="22"/>
          <w:szCs w:val="22"/>
          <w:lang w:val="en-GB"/>
        </w:rPr>
        <w:t xml:space="preserve"> to identify the change</w:t>
      </w:r>
      <w:r>
        <w:rPr>
          <w:rFonts w:asciiTheme="minorHAnsi" w:hAnsiTheme="minorHAnsi" w:cs="Arial"/>
          <w:sz w:val="22"/>
          <w:szCs w:val="22"/>
          <w:lang w:val="en-GB"/>
        </w:rPr>
        <w:t>s between</w:t>
      </w:r>
      <w:r w:rsidR="00167273">
        <w:rPr>
          <w:rFonts w:asciiTheme="minorHAnsi" w:hAnsiTheme="minorHAnsi" w:cs="Arial"/>
          <w:sz w:val="22"/>
          <w:szCs w:val="22"/>
          <w:lang w:val="en-GB"/>
        </w:rPr>
        <w:t xml:space="preserve"> the requirements of</w:t>
      </w:r>
      <w:r w:rsidR="004C6E75">
        <w:rPr>
          <w:rFonts w:asciiTheme="minorHAnsi" w:hAnsiTheme="minorHAnsi" w:cs="Arial"/>
          <w:sz w:val="22"/>
          <w:szCs w:val="22"/>
          <w:lang w:val="en-GB"/>
        </w:rPr>
        <w:t xml:space="preserve"> </w:t>
      </w:r>
      <w:r w:rsidR="008E2868">
        <w:rPr>
          <w:rFonts w:asciiTheme="minorHAnsi" w:hAnsiTheme="minorHAnsi" w:cs="Arial"/>
          <w:sz w:val="22"/>
          <w:szCs w:val="22"/>
          <w:lang w:val="en-GB"/>
        </w:rPr>
        <w:t>WHO 2010 and WHO 2021</w:t>
      </w:r>
      <w:r w:rsidR="003C0BE7">
        <w:rPr>
          <w:rFonts w:asciiTheme="minorHAnsi" w:hAnsiTheme="minorHAnsi" w:cs="Arial"/>
          <w:sz w:val="22"/>
          <w:szCs w:val="22"/>
          <w:lang w:val="en-GB"/>
        </w:rPr>
        <w:t>,</w:t>
      </w:r>
      <w:r w:rsidR="00C43489" w:rsidRPr="001F5AC1">
        <w:rPr>
          <w:rFonts w:asciiTheme="minorHAnsi" w:hAnsiTheme="minorHAnsi" w:cs="Arial"/>
          <w:sz w:val="22"/>
          <w:szCs w:val="22"/>
          <w:lang w:val="en-GB"/>
        </w:rPr>
        <w:t xml:space="preserve"> determine </w:t>
      </w:r>
      <w:r w:rsidR="001F5AC1">
        <w:rPr>
          <w:rFonts w:asciiTheme="minorHAnsi" w:hAnsiTheme="minorHAnsi" w:cs="Arial"/>
          <w:sz w:val="22"/>
          <w:szCs w:val="22"/>
          <w:lang w:val="en-GB"/>
        </w:rPr>
        <w:t>the impact</w:t>
      </w:r>
      <w:r w:rsidR="003C0BE7">
        <w:rPr>
          <w:rFonts w:asciiTheme="minorHAnsi" w:hAnsiTheme="minorHAnsi" w:cs="Arial"/>
          <w:sz w:val="22"/>
          <w:szCs w:val="22"/>
          <w:lang w:val="en-GB"/>
        </w:rPr>
        <w:t xml:space="preserve"> of these</w:t>
      </w:r>
      <w:r w:rsidR="001F5AC1">
        <w:rPr>
          <w:rFonts w:asciiTheme="minorHAnsi" w:hAnsiTheme="minorHAnsi" w:cs="Arial"/>
          <w:sz w:val="22"/>
          <w:szCs w:val="22"/>
          <w:lang w:val="en-GB"/>
        </w:rPr>
        <w:t xml:space="preserve"> </w:t>
      </w:r>
      <w:r w:rsidR="00C43489" w:rsidRPr="001F5AC1">
        <w:rPr>
          <w:rFonts w:asciiTheme="minorHAnsi" w:hAnsiTheme="minorHAnsi" w:cs="Arial"/>
          <w:sz w:val="22"/>
          <w:szCs w:val="22"/>
          <w:lang w:val="en-GB"/>
        </w:rPr>
        <w:t xml:space="preserve">on </w:t>
      </w:r>
      <w:r w:rsidR="003C0BE7">
        <w:rPr>
          <w:rFonts w:asciiTheme="minorHAnsi" w:hAnsiTheme="minorHAnsi" w:cs="Arial"/>
          <w:sz w:val="22"/>
          <w:szCs w:val="22"/>
          <w:lang w:val="en-GB"/>
        </w:rPr>
        <w:t>its</w:t>
      </w:r>
      <w:r w:rsidR="001F5AC1" w:rsidRPr="001F5AC1">
        <w:rPr>
          <w:rFonts w:asciiTheme="minorHAnsi" w:hAnsiTheme="minorHAnsi" w:cs="Arial"/>
          <w:sz w:val="22"/>
          <w:szCs w:val="22"/>
          <w:lang w:val="en-GB"/>
        </w:rPr>
        <w:t xml:space="preserve"> system</w:t>
      </w:r>
      <w:r w:rsidR="001F5AC1">
        <w:rPr>
          <w:rFonts w:asciiTheme="minorHAnsi" w:hAnsiTheme="minorHAnsi" w:cs="Arial"/>
          <w:sz w:val="22"/>
          <w:szCs w:val="22"/>
          <w:lang w:val="en-GB"/>
        </w:rPr>
        <w:t xml:space="preserve">s, </w:t>
      </w:r>
      <w:r w:rsidR="00555A9F">
        <w:rPr>
          <w:rFonts w:asciiTheme="minorHAnsi" w:hAnsiTheme="minorHAnsi" w:cs="Arial"/>
          <w:sz w:val="22"/>
          <w:szCs w:val="22"/>
          <w:lang w:val="en-GB"/>
        </w:rPr>
        <w:t>and</w:t>
      </w:r>
      <w:r w:rsidR="00FE471E">
        <w:rPr>
          <w:rFonts w:asciiTheme="minorHAnsi" w:hAnsiTheme="minorHAnsi" w:cs="Arial"/>
          <w:sz w:val="22"/>
          <w:szCs w:val="22"/>
          <w:lang w:val="en-GB"/>
        </w:rPr>
        <w:t xml:space="preserve"> then</w:t>
      </w:r>
      <w:r w:rsidR="00555A9F">
        <w:rPr>
          <w:rFonts w:asciiTheme="minorHAnsi" w:hAnsiTheme="minorHAnsi" w:cs="Arial"/>
          <w:sz w:val="22"/>
          <w:szCs w:val="22"/>
          <w:lang w:val="en-GB"/>
        </w:rPr>
        <w:t xml:space="preserve"> </w:t>
      </w:r>
      <w:r w:rsidR="003C0BE7">
        <w:rPr>
          <w:rFonts w:asciiTheme="minorHAnsi" w:hAnsiTheme="minorHAnsi" w:cs="Arial"/>
          <w:sz w:val="22"/>
          <w:szCs w:val="22"/>
          <w:lang w:val="en-GB"/>
        </w:rPr>
        <w:t xml:space="preserve">make </w:t>
      </w:r>
      <w:r w:rsidR="002A1E49">
        <w:rPr>
          <w:rFonts w:asciiTheme="minorHAnsi" w:hAnsiTheme="minorHAnsi" w:cs="Arial"/>
          <w:sz w:val="22"/>
          <w:szCs w:val="22"/>
          <w:lang w:val="en-GB"/>
        </w:rPr>
        <w:t>and</w:t>
      </w:r>
      <w:r w:rsidR="003C0BE7">
        <w:rPr>
          <w:rFonts w:asciiTheme="minorHAnsi" w:hAnsiTheme="minorHAnsi" w:cs="Arial"/>
          <w:sz w:val="22"/>
          <w:szCs w:val="22"/>
          <w:lang w:val="en-GB"/>
        </w:rPr>
        <w:t xml:space="preserve"> </w:t>
      </w:r>
      <w:r w:rsidR="00555A9F">
        <w:rPr>
          <w:rFonts w:asciiTheme="minorHAnsi" w:hAnsiTheme="minorHAnsi" w:cs="Arial"/>
          <w:sz w:val="22"/>
          <w:szCs w:val="22"/>
          <w:lang w:val="en-GB"/>
        </w:rPr>
        <w:t>implement</w:t>
      </w:r>
      <w:r w:rsidR="003C0BE7">
        <w:rPr>
          <w:rFonts w:asciiTheme="minorHAnsi" w:hAnsiTheme="minorHAnsi" w:cs="Arial"/>
          <w:sz w:val="22"/>
          <w:szCs w:val="22"/>
          <w:lang w:val="en-GB"/>
        </w:rPr>
        <w:t xml:space="preserve"> any required</w:t>
      </w:r>
      <w:r w:rsidR="001F5AC1">
        <w:rPr>
          <w:rFonts w:asciiTheme="minorHAnsi" w:hAnsiTheme="minorHAnsi" w:cs="Arial"/>
          <w:sz w:val="22"/>
          <w:szCs w:val="22"/>
          <w:lang w:val="en-GB"/>
        </w:rPr>
        <w:t xml:space="preserve"> alterations</w:t>
      </w:r>
      <w:r w:rsidR="001F5AC1" w:rsidRPr="001F5AC1">
        <w:rPr>
          <w:rFonts w:asciiTheme="minorHAnsi" w:hAnsiTheme="minorHAnsi" w:cs="Arial"/>
          <w:sz w:val="22"/>
          <w:szCs w:val="22"/>
          <w:lang w:val="en-GB"/>
        </w:rPr>
        <w:t xml:space="preserve"> as necessary</w:t>
      </w:r>
      <w:r w:rsidR="00FE471E">
        <w:rPr>
          <w:rFonts w:asciiTheme="minorHAnsi" w:hAnsiTheme="minorHAnsi" w:cs="Arial"/>
          <w:sz w:val="22"/>
          <w:szCs w:val="22"/>
          <w:lang w:val="en-GB"/>
        </w:rPr>
        <w:t>. D</w:t>
      </w:r>
      <w:r w:rsidR="001F5AC1">
        <w:rPr>
          <w:rFonts w:asciiTheme="minorHAnsi" w:hAnsiTheme="minorHAnsi" w:cs="Arial"/>
          <w:sz w:val="22"/>
          <w:szCs w:val="22"/>
          <w:lang w:val="en-GB"/>
        </w:rPr>
        <w:t>etails of alterations made to systems</w:t>
      </w:r>
      <w:r w:rsidR="001F5AC1" w:rsidRPr="001F5AC1">
        <w:rPr>
          <w:rFonts w:asciiTheme="minorHAnsi" w:hAnsiTheme="minorHAnsi" w:cs="Arial"/>
          <w:sz w:val="22"/>
          <w:szCs w:val="22"/>
          <w:lang w:val="en-GB"/>
        </w:rPr>
        <w:t xml:space="preserve"> should be recorded in this template and the completed template provided</w:t>
      </w:r>
      <w:r w:rsidR="00FE471E">
        <w:rPr>
          <w:rFonts w:asciiTheme="minorHAnsi" w:hAnsiTheme="minorHAnsi" w:cs="Arial"/>
          <w:sz w:val="22"/>
          <w:szCs w:val="22"/>
          <w:lang w:val="en-GB"/>
        </w:rPr>
        <w:t xml:space="preserve"> to UKAS</w:t>
      </w:r>
      <w:r w:rsidR="0098244E">
        <w:rPr>
          <w:rFonts w:asciiTheme="minorHAnsi" w:hAnsiTheme="minorHAnsi" w:cs="Arial"/>
          <w:sz w:val="22"/>
          <w:szCs w:val="22"/>
          <w:lang w:val="en-GB"/>
        </w:rPr>
        <w:t xml:space="preserve"> (as an MS Word document</w:t>
      </w:r>
      <w:r w:rsidR="00167273">
        <w:rPr>
          <w:rFonts w:asciiTheme="minorHAnsi" w:hAnsiTheme="minorHAnsi" w:cs="Arial"/>
          <w:sz w:val="22"/>
          <w:szCs w:val="22"/>
          <w:lang w:val="en-GB"/>
        </w:rPr>
        <w:t xml:space="preserve"> only</w:t>
      </w:r>
      <w:r w:rsidR="0098244E">
        <w:rPr>
          <w:rFonts w:asciiTheme="minorHAnsi" w:hAnsiTheme="minorHAnsi" w:cs="Arial"/>
          <w:sz w:val="22"/>
          <w:szCs w:val="22"/>
          <w:lang w:val="en-GB"/>
        </w:rPr>
        <w:t>)</w:t>
      </w:r>
      <w:r w:rsidR="00D55AF1">
        <w:rPr>
          <w:rFonts w:asciiTheme="minorHAnsi" w:hAnsiTheme="minorHAnsi" w:cs="Arial"/>
          <w:sz w:val="22"/>
          <w:szCs w:val="22"/>
          <w:lang w:val="en-GB"/>
        </w:rPr>
        <w:t xml:space="preserve"> </w:t>
      </w:r>
      <w:r w:rsidR="00167273">
        <w:rPr>
          <w:rFonts w:asciiTheme="minorHAnsi" w:hAnsiTheme="minorHAnsi" w:cs="Arial"/>
          <w:sz w:val="22"/>
          <w:szCs w:val="22"/>
          <w:lang w:val="en-GB"/>
        </w:rPr>
        <w:t>on or before</w:t>
      </w:r>
      <w:r w:rsidR="001F5AC1" w:rsidRPr="001F5AC1">
        <w:rPr>
          <w:rFonts w:asciiTheme="minorHAnsi" w:hAnsiTheme="minorHAnsi" w:cs="Arial"/>
          <w:sz w:val="22"/>
          <w:szCs w:val="22"/>
          <w:lang w:val="en-GB"/>
        </w:rPr>
        <w:t xml:space="preserve"> </w:t>
      </w:r>
      <w:r w:rsidR="00726027">
        <w:rPr>
          <w:rFonts w:asciiTheme="minorHAnsi" w:hAnsiTheme="minorHAnsi" w:cs="Arial"/>
          <w:sz w:val="22"/>
          <w:szCs w:val="22"/>
          <w:lang w:val="en-GB"/>
        </w:rPr>
        <w:t>31</w:t>
      </w:r>
      <w:r w:rsidR="00726027" w:rsidRPr="00726027">
        <w:rPr>
          <w:rFonts w:asciiTheme="minorHAnsi" w:hAnsiTheme="minorHAnsi" w:cs="Arial"/>
          <w:sz w:val="22"/>
          <w:szCs w:val="22"/>
          <w:vertAlign w:val="superscript"/>
          <w:lang w:val="en-GB"/>
        </w:rPr>
        <w:t>st</w:t>
      </w:r>
      <w:r w:rsidR="00726027">
        <w:rPr>
          <w:rFonts w:asciiTheme="minorHAnsi" w:hAnsiTheme="minorHAnsi" w:cs="Arial"/>
          <w:sz w:val="22"/>
          <w:szCs w:val="22"/>
          <w:lang w:val="en-GB"/>
        </w:rPr>
        <w:t xml:space="preserve"> January 2023</w:t>
      </w:r>
      <w:r w:rsidR="001F5AC1" w:rsidRPr="001F5AC1">
        <w:rPr>
          <w:rFonts w:asciiTheme="minorHAnsi" w:hAnsiTheme="minorHAnsi" w:cs="Arial"/>
          <w:sz w:val="22"/>
          <w:szCs w:val="22"/>
          <w:lang w:val="en-GB"/>
        </w:rPr>
        <w:t xml:space="preserve">. The submission of the template </w:t>
      </w:r>
      <w:r w:rsidR="00167273">
        <w:rPr>
          <w:rFonts w:asciiTheme="minorHAnsi" w:hAnsiTheme="minorHAnsi" w:cs="Arial"/>
          <w:sz w:val="22"/>
          <w:szCs w:val="22"/>
          <w:lang w:val="en-GB"/>
        </w:rPr>
        <w:t>shall</w:t>
      </w:r>
      <w:r w:rsidR="00055A80">
        <w:rPr>
          <w:rFonts w:asciiTheme="minorHAnsi" w:hAnsiTheme="minorHAnsi" w:cs="Arial"/>
          <w:sz w:val="22"/>
          <w:szCs w:val="22"/>
          <w:lang w:val="en-GB"/>
        </w:rPr>
        <w:t xml:space="preserve"> </w:t>
      </w:r>
      <w:r w:rsidR="001F5AC1" w:rsidRPr="001F5AC1">
        <w:rPr>
          <w:rFonts w:asciiTheme="minorHAnsi" w:hAnsiTheme="minorHAnsi" w:cs="Arial"/>
          <w:sz w:val="22"/>
          <w:szCs w:val="22"/>
          <w:lang w:val="en-GB"/>
        </w:rPr>
        <w:t xml:space="preserve">be supported by documentation demonstrating how new or changed requirements are met. If the </w:t>
      </w:r>
      <w:r w:rsidR="00B24D3C">
        <w:rPr>
          <w:rFonts w:asciiTheme="minorHAnsi" w:hAnsiTheme="minorHAnsi" w:cs="Arial"/>
          <w:sz w:val="22"/>
          <w:szCs w:val="22"/>
          <w:lang w:val="en-GB"/>
        </w:rPr>
        <w:t>Laboratory</w:t>
      </w:r>
      <w:r w:rsidR="001F5AC1" w:rsidRPr="001F5AC1">
        <w:rPr>
          <w:rFonts w:asciiTheme="minorHAnsi" w:hAnsiTheme="minorHAnsi" w:cs="Arial"/>
          <w:sz w:val="22"/>
          <w:szCs w:val="22"/>
          <w:lang w:val="en-GB"/>
        </w:rPr>
        <w:t xml:space="preserve"> consid</w:t>
      </w:r>
      <w:r w:rsidR="00FE471E">
        <w:rPr>
          <w:rFonts w:asciiTheme="minorHAnsi" w:hAnsiTheme="minorHAnsi" w:cs="Arial"/>
          <w:sz w:val="22"/>
          <w:szCs w:val="22"/>
          <w:lang w:val="en-GB"/>
        </w:rPr>
        <w:t xml:space="preserve">ers that </w:t>
      </w:r>
      <w:r w:rsidR="003C0BE7">
        <w:rPr>
          <w:rFonts w:asciiTheme="minorHAnsi" w:hAnsiTheme="minorHAnsi" w:cs="Arial"/>
          <w:sz w:val="22"/>
          <w:szCs w:val="22"/>
          <w:lang w:val="en-GB"/>
        </w:rPr>
        <w:t>it</w:t>
      </w:r>
      <w:r w:rsidR="00FE471E">
        <w:rPr>
          <w:rFonts w:asciiTheme="minorHAnsi" w:hAnsiTheme="minorHAnsi" w:cs="Arial"/>
          <w:sz w:val="22"/>
          <w:szCs w:val="22"/>
          <w:lang w:val="en-GB"/>
        </w:rPr>
        <w:t xml:space="preserve"> currently meet</w:t>
      </w:r>
      <w:r w:rsidR="009B7E18">
        <w:rPr>
          <w:rFonts w:asciiTheme="minorHAnsi" w:hAnsiTheme="minorHAnsi" w:cs="Arial"/>
          <w:sz w:val="22"/>
          <w:szCs w:val="22"/>
          <w:lang w:val="en-GB"/>
        </w:rPr>
        <w:t>s</w:t>
      </w:r>
      <w:r w:rsidR="00FE471E">
        <w:rPr>
          <w:rFonts w:asciiTheme="minorHAnsi" w:hAnsiTheme="minorHAnsi" w:cs="Arial"/>
          <w:sz w:val="22"/>
          <w:szCs w:val="22"/>
          <w:lang w:val="en-GB"/>
        </w:rPr>
        <w:t xml:space="preserve"> a changed requirement and do</w:t>
      </w:r>
      <w:r w:rsidR="003C0BE7">
        <w:rPr>
          <w:rFonts w:asciiTheme="minorHAnsi" w:hAnsiTheme="minorHAnsi" w:cs="Arial"/>
          <w:sz w:val="22"/>
          <w:szCs w:val="22"/>
          <w:lang w:val="en-GB"/>
        </w:rPr>
        <w:t>es</w:t>
      </w:r>
      <w:r w:rsidR="00FE471E">
        <w:rPr>
          <w:rFonts w:asciiTheme="minorHAnsi" w:hAnsiTheme="minorHAnsi" w:cs="Arial"/>
          <w:sz w:val="22"/>
          <w:szCs w:val="22"/>
          <w:lang w:val="en-GB"/>
        </w:rPr>
        <w:t xml:space="preserve"> not need to make changes to </w:t>
      </w:r>
      <w:r w:rsidR="003C0BE7">
        <w:rPr>
          <w:rFonts w:asciiTheme="minorHAnsi" w:hAnsiTheme="minorHAnsi" w:cs="Arial"/>
          <w:sz w:val="22"/>
          <w:szCs w:val="22"/>
          <w:lang w:val="en-GB"/>
        </w:rPr>
        <w:t>its</w:t>
      </w:r>
      <w:r w:rsidR="00FE471E">
        <w:rPr>
          <w:rFonts w:asciiTheme="minorHAnsi" w:hAnsiTheme="minorHAnsi" w:cs="Arial"/>
          <w:sz w:val="22"/>
          <w:szCs w:val="22"/>
          <w:lang w:val="en-GB"/>
        </w:rPr>
        <w:t xml:space="preserve"> system,</w:t>
      </w:r>
      <w:r w:rsidR="001F5AC1" w:rsidRPr="001F5AC1">
        <w:rPr>
          <w:rFonts w:asciiTheme="minorHAnsi" w:hAnsiTheme="minorHAnsi" w:cs="Arial"/>
          <w:sz w:val="22"/>
          <w:szCs w:val="22"/>
          <w:lang w:val="en-GB"/>
        </w:rPr>
        <w:t xml:space="preserve"> then this should be stated</w:t>
      </w:r>
      <w:r w:rsidR="00FE471E">
        <w:rPr>
          <w:rFonts w:asciiTheme="minorHAnsi" w:hAnsiTheme="minorHAnsi" w:cs="Arial"/>
          <w:sz w:val="22"/>
          <w:szCs w:val="22"/>
          <w:lang w:val="en-GB"/>
        </w:rPr>
        <w:t xml:space="preserve"> in the template</w:t>
      </w:r>
      <w:r w:rsidR="002D643A">
        <w:rPr>
          <w:rFonts w:asciiTheme="minorHAnsi" w:hAnsiTheme="minorHAnsi" w:cs="Arial"/>
          <w:sz w:val="22"/>
          <w:szCs w:val="22"/>
          <w:lang w:val="en-GB"/>
        </w:rPr>
        <w:t>, and suitable evidence provided</w:t>
      </w:r>
      <w:r w:rsidR="001F5AC1" w:rsidRPr="001F5AC1">
        <w:rPr>
          <w:rFonts w:asciiTheme="minorHAnsi" w:hAnsiTheme="minorHAnsi" w:cs="Arial"/>
          <w:sz w:val="22"/>
          <w:szCs w:val="22"/>
          <w:lang w:val="en-GB"/>
        </w:rPr>
        <w:t>.</w:t>
      </w:r>
      <w:r w:rsidR="00FE76FD">
        <w:rPr>
          <w:rFonts w:asciiTheme="minorHAnsi" w:hAnsiTheme="minorHAnsi" w:cs="Arial"/>
          <w:sz w:val="22"/>
          <w:szCs w:val="22"/>
          <w:lang w:val="en-GB"/>
        </w:rPr>
        <w:t xml:space="preserve"> Please note, all </w:t>
      </w:r>
      <w:r w:rsidR="00167273">
        <w:rPr>
          <w:rFonts w:asciiTheme="minorHAnsi" w:hAnsiTheme="minorHAnsi" w:cs="Arial"/>
          <w:sz w:val="22"/>
          <w:szCs w:val="22"/>
          <w:lang w:val="en-GB"/>
        </w:rPr>
        <w:t>documentation</w:t>
      </w:r>
      <w:r w:rsidR="00FE76FD">
        <w:rPr>
          <w:rFonts w:asciiTheme="minorHAnsi" w:hAnsiTheme="minorHAnsi" w:cs="Arial"/>
          <w:sz w:val="22"/>
          <w:szCs w:val="22"/>
          <w:lang w:val="en-GB"/>
        </w:rPr>
        <w:t xml:space="preserve"> </w:t>
      </w:r>
      <w:r w:rsidR="00167273">
        <w:rPr>
          <w:rFonts w:asciiTheme="minorHAnsi" w:hAnsiTheme="minorHAnsi" w:cs="Arial"/>
          <w:sz w:val="22"/>
          <w:szCs w:val="22"/>
          <w:lang w:val="en-GB"/>
        </w:rPr>
        <w:t>shall</w:t>
      </w:r>
      <w:r w:rsidR="00FE76FD">
        <w:rPr>
          <w:rFonts w:asciiTheme="minorHAnsi" w:hAnsiTheme="minorHAnsi" w:cs="Arial"/>
          <w:sz w:val="22"/>
          <w:szCs w:val="22"/>
          <w:lang w:val="en-GB"/>
        </w:rPr>
        <w:t xml:space="preserve"> be submitted together, in one batch. </w:t>
      </w:r>
      <w:bookmarkStart w:id="0" w:name="_Hlk114140554"/>
      <w:r w:rsidR="00FE76FD">
        <w:rPr>
          <w:rFonts w:asciiTheme="minorHAnsi" w:hAnsiTheme="minorHAnsi" w:cs="Arial"/>
          <w:sz w:val="22"/>
          <w:szCs w:val="22"/>
          <w:lang w:val="en-GB"/>
        </w:rPr>
        <w:t>UKAS will not accept or request any additional documentation on the day of the assessment.</w:t>
      </w:r>
      <w:bookmarkEnd w:id="0"/>
    </w:p>
    <w:p w14:paraId="0A3A0758" w14:textId="77777777" w:rsidR="009B7E18" w:rsidRDefault="009B7E18" w:rsidP="009C4214">
      <w:pPr>
        <w:tabs>
          <w:tab w:val="left" w:pos="7836"/>
        </w:tabs>
        <w:jc w:val="both"/>
        <w:rPr>
          <w:rFonts w:asciiTheme="minorHAnsi" w:hAnsiTheme="minorHAnsi" w:cs="Arial"/>
          <w:sz w:val="22"/>
          <w:szCs w:val="22"/>
          <w:lang w:val="en-GB"/>
        </w:rPr>
      </w:pPr>
    </w:p>
    <w:p w14:paraId="6F3876D5" w14:textId="6FCA1BB5" w:rsidR="009B7E18" w:rsidRDefault="009B7E18" w:rsidP="009C4214">
      <w:pPr>
        <w:tabs>
          <w:tab w:val="left" w:pos="7836"/>
        </w:tabs>
        <w:jc w:val="both"/>
        <w:rPr>
          <w:rFonts w:asciiTheme="minorHAnsi" w:hAnsiTheme="minorHAnsi" w:cs="Arial"/>
          <w:sz w:val="22"/>
          <w:szCs w:val="22"/>
          <w:lang w:val="en-GB"/>
        </w:rPr>
      </w:pPr>
      <w:r>
        <w:rPr>
          <w:rFonts w:asciiTheme="minorHAnsi" w:hAnsiTheme="minorHAnsi" w:cs="Arial"/>
          <w:sz w:val="22"/>
          <w:szCs w:val="22"/>
          <w:lang w:val="en-GB"/>
        </w:rPr>
        <w:t>The information provide</w:t>
      </w:r>
      <w:r w:rsidR="00D55AF1">
        <w:rPr>
          <w:rFonts w:asciiTheme="minorHAnsi" w:hAnsiTheme="minorHAnsi" w:cs="Arial"/>
          <w:sz w:val="22"/>
          <w:szCs w:val="22"/>
          <w:lang w:val="en-GB"/>
        </w:rPr>
        <w:t>d</w:t>
      </w:r>
      <w:r>
        <w:rPr>
          <w:rFonts w:asciiTheme="minorHAnsi" w:hAnsiTheme="minorHAnsi" w:cs="Arial"/>
          <w:sz w:val="22"/>
          <w:szCs w:val="22"/>
          <w:lang w:val="en-GB"/>
        </w:rPr>
        <w:t xml:space="preserve"> to UKAS </w:t>
      </w:r>
      <w:r w:rsidR="00167273">
        <w:rPr>
          <w:rFonts w:asciiTheme="minorHAnsi" w:hAnsiTheme="minorHAnsi" w:cs="Arial"/>
          <w:sz w:val="22"/>
          <w:szCs w:val="22"/>
          <w:lang w:val="en-GB"/>
        </w:rPr>
        <w:t>shall</w:t>
      </w:r>
      <w:r w:rsidR="00D55AF1">
        <w:rPr>
          <w:rFonts w:asciiTheme="minorHAnsi" w:hAnsiTheme="minorHAnsi" w:cs="Arial"/>
          <w:sz w:val="22"/>
          <w:szCs w:val="22"/>
          <w:lang w:val="en-GB"/>
        </w:rPr>
        <w:t xml:space="preserve"> include any relevant</w:t>
      </w:r>
      <w:r>
        <w:rPr>
          <w:rFonts w:asciiTheme="minorHAnsi" w:hAnsiTheme="minorHAnsi" w:cs="Arial"/>
          <w:sz w:val="22"/>
          <w:szCs w:val="22"/>
          <w:lang w:val="en-GB"/>
        </w:rPr>
        <w:t xml:space="preserve"> documen</w:t>
      </w:r>
      <w:r w:rsidR="00D55AF1">
        <w:rPr>
          <w:rFonts w:asciiTheme="minorHAnsi" w:hAnsiTheme="minorHAnsi" w:cs="Arial"/>
          <w:sz w:val="22"/>
          <w:szCs w:val="22"/>
          <w:lang w:val="en-GB"/>
        </w:rPr>
        <w:t>ts (</w:t>
      </w:r>
      <w:proofErr w:type="gramStart"/>
      <w:r w:rsidR="00D55AF1">
        <w:rPr>
          <w:rFonts w:asciiTheme="minorHAnsi" w:hAnsiTheme="minorHAnsi" w:cs="Arial"/>
          <w:sz w:val="22"/>
          <w:szCs w:val="22"/>
          <w:lang w:val="en-GB"/>
        </w:rPr>
        <w:t>e.g.</w:t>
      </w:r>
      <w:proofErr w:type="gramEnd"/>
      <w:r w:rsidR="00D55AF1">
        <w:rPr>
          <w:rFonts w:asciiTheme="minorHAnsi" w:hAnsiTheme="minorHAnsi" w:cs="Arial"/>
          <w:sz w:val="22"/>
          <w:szCs w:val="22"/>
          <w:lang w:val="en-GB"/>
        </w:rPr>
        <w:t xml:space="preserve"> SOP, patient information leaflet, EQA results reports)</w:t>
      </w:r>
      <w:r>
        <w:rPr>
          <w:rFonts w:asciiTheme="minorHAnsi" w:hAnsiTheme="minorHAnsi" w:cs="Arial"/>
          <w:sz w:val="22"/>
          <w:szCs w:val="22"/>
          <w:lang w:val="en-GB"/>
        </w:rPr>
        <w:t xml:space="preserve"> and </w:t>
      </w:r>
      <w:r w:rsidR="00D55AF1">
        <w:rPr>
          <w:rFonts w:asciiTheme="minorHAnsi" w:hAnsiTheme="minorHAnsi" w:cs="Arial"/>
          <w:sz w:val="22"/>
          <w:szCs w:val="22"/>
          <w:lang w:val="en-GB"/>
        </w:rPr>
        <w:t>an explanation of</w:t>
      </w:r>
      <w:r>
        <w:rPr>
          <w:rFonts w:asciiTheme="minorHAnsi" w:hAnsiTheme="minorHAnsi" w:cs="Arial"/>
          <w:sz w:val="22"/>
          <w:szCs w:val="22"/>
          <w:lang w:val="en-GB"/>
        </w:rPr>
        <w:t xml:space="preserve"> what has been changed and </w:t>
      </w:r>
      <w:r w:rsidR="00D55AF1">
        <w:rPr>
          <w:rFonts w:asciiTheme="minorHAnsi" w:hAnsiTheme="minorHAnsi" w:cs="Arial"/>
          <w:sz w:val="22"/>
          <w:szCs w:val="22"/>
          <w:lang w:val="en-GB"/>
        </w:rPr>
        <w:t xml:space="preserve">what </w:t>
      </w:r>
      <w:r>
        <w:rPr>
          <w:rFonts w:asciiTheme="minorHAnsi" w:hAnsiTheme="minorHAnsi" w:cs="Arial"/>
          <w:sz w:val="22"/>
          <w:szCs w:val="22"/>
          <w:lang w:val="en-GB"/>
        </w:rPr>
        <w:t>actions the laboratory</w:t>
      </w:r>
      <w:r w:rsidR="00D55AF1">
        <w:rPr>
          <w:rFonts w:asciiTheme="minorHAnsi" w:hAnsiTheme="minorHAnsi" w:cs="Arial"/>
          <w:sz w:val="22"/>
          <w:szCs w:val="22"/>
          <w:lang w:val="en-GB"/>
        </w:rPr>
        <w:t xml:space="preserve"> has taken</w:t>
      </w:r>
      <w:r>
        <w:rPr>
          <w:rFonts w:asciiTheme="minorHAnsi" w:hAnsiTheme="minorHAnsi" w:cs="Arial"/>
          <w:sz w:val="22"/>
          <w:szCs w:val="22"/>
          <w:lang w:val="en-GB"/>
        </w:rPr>
        <w:t>.</w:t>
      </w:r>
      <w:r w:rsidR="00D55AF1">
        <w:rPr>
          <w:rFonts w:asciiTheme="minorHAnsi" w:hAnsiTheme="minorHAnsi" w:cs="Arial"/>
          <w:sz w:val="22"/>
          <w:szCs w:val="22"/>
          <w:lang w:val="en-GB"/>
        </w:rPr>
        <w:t xml:space="preserve"> Please embed the documents in this form. If embedding documents makes the </w:t>
      </w:r>
      <w:proofErr w:type="spellStart"/>
      <w:r w:rsidR="00D55AF1">
        <w:rPr>
          <w:rFonts w:asciiTheme="minorHAnsi" w:hAnsiTheme="minorHAnsi" w:cs="Arial"/>
          <w:sz w:val="22"/>
          <w:szCs w:val="22"/>
          <w:lang w:val="en-GB"/>
        </w:rPr>
        <w:t>filesize</w:t>
      </w:r>
      <w:proofErr w:type="spellEnd"/>
      <w:r w:rsidR="00D55AF1">
        <w:rPr>
          <w:rFonts w:asciiTheme="minorHAnsi" w:hAnsiTheme="minorHAnsi" w:cs="Arial"/>
          <w:sz w:val="22"/>
          <w:szCs w:val="22"/>
          <w:lang w:val="en-GB"/>
        </w:rPr>
        <w:t xml:space="preserve"> too large to send via email, please send the documents as separate attachments, clearly labelled as to which document relates to which ISO 15189:2012 clause.</w:t>
      </w:r>
      <w:r>
        <w:rPr>
          <w:rFonts w:asciiTheme="minorHAnsi" w:hAnsiTheme="minorHAnsi" w:cs="Arial"/>
          <w:sz w:val="22"/>
          <w:szCs w:val="22"/>
          <w:lang w:val="en-GB"/>
        </w:rPr>
        <w:t xml:space="preserve"> </w:t>
      </w:r>
      <w:r w:rsidR="00D55AF1">
        <w:rPr>
          <w:rFonts w:asciiTheme="minorHAnsi" w:hAnsiTheme="minorHAnsi" w:cs="Arial"/>
          <w:sz w:val="22"/>
          <w:szCs w:val="22"/>
          <w:lang w:val="en-GB"/>
        </w:rPr>
        <w:t>An e</w:t>
      </w:r>
      <w:r>
        <w:rPr>
          <w:rFonts w:asciiTheme="minorHAnsi" w:hAnsiTheme="minorHAnsi" w:cs="Arial"/>
          <w:sz w:val="22"/>
          <w:szCs w:val="22"/>
          <w:lang w:val="en-GB"/>
        </w:rPr>
        <w:t>xample of</w:t>
      </w:r>
      <w:r w:rsidR="00D55AF1">
        <w:rPr>
          <w:rFonts w:asciiTheme="minorHAnsi" w:hAnsiTheme="minorHAnsi" w:cs="Arial"/>
          <w:sz w:val="22"/>
          <w:szCs w:val="22"/>
          <w:lang w:val="en-GB"/>
        </w:rPr>
        <w:t xml:space="preserve"> the</w:t>
      </w:r>
      <w:r>
        <w:rPr>
          <w:rFonts w:asciiTheme="minorHAnsi" w:hAnsiTheme="minorHAnsi" w:cs="Arial"/>
          <w:sz w:val="22"/>
          <w:szCs w:val="22"/>
          <w:lang w:val="en-GB"/>
        </w:rPr>
        <w:t xml:space="preserve"> expected level of information </w:t>
      </w:r>
      <w:r w:rsidR="00D55AF1">
        <w:rPr>
          <w:rFonts w:asciiTheme="minorHAnsi" w:hAnsiTheme="minorHAnsi" w:cs="Arial"/>
          <w:sz w:val="22"/>
          <w:szCs w:val="22"/>
          <w:lang w:val="en-GB"/>
        </w:rPr>
        <w:t>to be provided by</w:t>
      </w:r>
      <w:r>
        <w:rPr>
          <w:rFonts w:asciiTheme="minorHAnsi" w:hAnsiTheme="minorHAnsi" w:cs="Arial"/>
          <w:sz w:val="22"/>
          <w:szCs w:val="22"/>
          <w:lang w:val="en-GB"/>
        </w:rPr>
        <w:t xml:space="preserve"> the laboratory </w:t>
      </w:r>
      <w:r w:rsidR="00D55AF1">
        <w:rPr>
          <w:rFonts w:asciiTheme="minorHAnsi" w:hAnsiTheme="minorHAnsi" w:cs="Arial"/>
          <w:sz w:val="22"/>
          <w:szCs w:val="22"/>
          <w:lang w:val="en-GB"/>
        </w:rPr>
        <w:t>is</w:t>
      </w:r>
      <w:r>
        <w:rPr>
          <w:rFonts w:asciiTheme="minorHAnsi" w:hAnsiTheme="minorHAnsi" w:cs="Arial"/>
          <w:sz w:val="22"/>
          <w:szCs w:val="22"/>
          <w:lang w:val="en-GB"/>
        </w:rPr>
        <w:t xml:space="preserve"> provided below:</w:t>
      </w:r>
    </w:p>
    <w:p w14:paraId="6433CE99" w14:textId="77777777" w:rsidR="009B7E18" w:rsidRDefault="009B7E18" w:rsidP="009C4214">
      <w:pPr>
        <w:tabs>
          <w:tab w:val="left" w:pos="7836"/>
        </w:tabs>
        <w:jc w:val="both"/>
        <w:rPr>
          <w:rFonts w:asciiTheme="minorHAnsi" w:hAnsiTheme="minorHAnsi" w:cs="Arial"/>
          <w:sz w:val="22"/>
          <w:szCs w:val="22"/>
          <w:lang w:val="en-GB"/>
        </w:rPr>
      </w:pPr>
    </w:p>
    <w:tbl>
      <w:tblPr>
        <w:tblStyle w:val="TableGrid"/>
        <w:tblW w:w="5641" w:type="pct"/>
        <w:tblInd w:w="-856" w:type="dxa"/>
        <w:tblLayout w:type="fixed"/>
        <w:tblLook w:val="04A0" w:firstRow="1" w:lastRow="0" w:firstColumn="1" w:lastColumn="0" w:noHBand="0" w:noVBand="1"/>
      </w:tblPr>
      <w:tblGrid>
        <w:gridCol w:w="1145"/>
        <w:gridCol w:w="1885"/>
        <w:gridCol w:w="1363"/>
        <w:gridCol w:w="1278"/>
        <w:gridCol w:w="1275"/>
        <w:gridCol w:w="4110"/>
        <w:gridCol w:w="4680"/>
      </w:tblGrid>
      <w:tr w:rsidR="00DC79DD" w:rsidRPr="006A01E4" w14:paraId="464E9808" w14:textId="77777777" w:rsidTr="006A01E4">
        <w:trPr>
          <w:trHeight w:val="575"/>
          <w:tblHeader/>
        </w:trPr>
        <w:tc>
          <w:tcPr>
            <w:tcW w:w="963" w:type="pct"/>
            <w:gridSpan w:val="2"/>
            <w:tcBorders>
              <w:bottom w:val="single" w:sz="4" w:space="0" w:color="auto"/>
            </w:tcBorders>
            <w:shd w:val="clear" w:color="auto" w:fill="1F497D" w:themeFill="text2"/>
            <w:vAlign w:val="center"/>
          </w:tcPr>
          <w:p w14:paraId="3289C249" w14:textId="44F4DEF4"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ISO 15189:2012</w:t>
            </w:r>
          </w:p>
        </w:tc>
        <w:tc>
          <w:tcPr>
            <w:tcW w:w="433" w:type="pct"/>
            <w:tcBorders>
              <w:bottom w:val="single" w:sz="4" w:space="0" w:color="auto"/>
            </w:tcBorders>
            <w:shd w:val="clear" w:color="auto" w:fill="1F497D" w:themeFill="text2"/>
            <w:vAlign w:val="center"/>
          </w:tcPr>
          <w:p w14:paraId="74B647F5" w14:textId="011A0A1D"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WHO 2010</w:t>
            </w:r>
          </w:p>
        </w:tc>
        <w:tc>
          <w:tcPr>
            <w:tcW w:w="406" w:type="pct"/>
            <w:tcBorders>
              <w:bottom w:val="single" w:sz="4" w:space="0" w:color="auto"/>
            </w:tcBorders>
            <w:shd w:val="clear" w:color="auto" w:fill="1F497D" w:themeFill="text2"/>
            <w:vAlign w:val="center"/>
          </w:tcPr>
          <w:p w14:paraId="69EF4A47" w14:textId="5F02BB59"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WHO 2021</w:t>
            </w:r>
          </w:p>
        </w:tc>
        <w:tc>
          <w:tcPr>
            <w:tcW w:w="405" w:type="pct"/>
            <w:shd w:val="clear" w:color="auto" w:fill="1F497D" w:themeFill="text2"/>
            <w:vAlign w:val="center"/>
          </w:tcPr>
          <w:p w14:paraId="1C0164E1" w14:textId="139B6C1B" w:rsidR="00DC79DD" w:rsidRPr="006A01E4" w:rsidRDefault="006A01E4"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color w:val="FFFFFF" w:themeColor="background1"/>
                <w:sz w:val="20"/>
                <w:lang w:val="en-GB"/>
              </w:rPr>
              <w:t>TO BE COMPLETED BY LABORATORY</w:t>
            </w:r>
          </w:p>
        </w:tc>
        <w:tc>
          <w:tcPr>
            <w:tcW w:w="1306" w:type="pct"/>
            <w:shd w:val="clear" w:color="auto" w:fill="auto"/>
            <w:vAlign w:val="center"/>
          </w:tcPr>
          <w:p w14:paraId="7C87D278" w14:textId="77777777" w:rsidR="00DC79DD" w:rsidRPr="006A01E4" w:rsidRDefault="00DC79DD" w:rsidP="00DC79DD">
            <w:pPr>
              <w:jc w:val="center"/>
              <w:rPr>
                <w:rFonts w:asciiTheme="minorHAnsi" w:hAnsiTheme="minorHAnsi" w:cs="Arial"/>
                <w:b/>
                <w:i/>
                <w:iCs/>
                <w:sz w:val="20"/>
                <w:lang w:val="en-GB"/>
              </w:rPr>
            </w:pPr>
            <w:r w:rsidRPr="006A01E4">
              <w:rPr>
                <w:rFonts w:asciiTheme="minorHAnsi" w:hAnsiTheme="minorHAnsi" w:cs="Arial"/>
                <w:b/>
                <w:i/>
                <w:iCs/>
                <w:sz w:val="20"/>
                <w:lang w:val="en-GB"/>
              </w:rPr>
              <w:t>TO BE COMPLETED BY LABORATORY</w:t>
            </w:r>
          </w:p>
        </w:tc>
        <w:tc>
          <w:tcPr>
            <w:tcW w:w="1487" w:type="pct"/>
            <w:shd w:val="clear" w:color="auto" w:fill="auto"/>
            <w:vAlign w:val="center"/>
          </w:tcPr>
          <w:p w14:paraId="01A2316B" w14:textId="77777777"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sz w:val="20"/>
                <w:lang w:val="en-GB"/>
              </w:rPr>
              <w:t>TO BE COMPLETED BY UKAS ASSESSORS</w:t>
            </w:r>
          </w:p>
        </w:tc>
      </w:tr>
      <w:tr w:rsidR="00DC79DD" w:rsidRPr="006A01E4" w14:paraId="525797AB" w14:textId="77777777" w:rsidTr="006A01E4">
        <w:trPr>
          <w:trHeight w:val="595"/>
          <w:tblHeader/>
        </w:trPr>
        <w:tc>
          <w:tcPr>
            <w:tcW w:w="963" w:type="pct"/>
            <w:gridSpan w:val="2"/>
            <w:tcBorders>
              <w:bottom w:val="single" w:sz="4" w:space="0" w:color="auto"/>
            </w:tcBorders>
            <w:shd w:val="clear" w:color="auto" w:fill="1F497D" w:themeFill="text2"/>
            <w:vAlign w:val="center"/>
          </w:tcPr>
          <w:p w14:paraId="502B53A8" w14:textId="06DA23BF"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CLAUSE</w:t>
            </w:r>
          </w:p>
        </w:tc>
        <w:tc>
          <w:tcPr>
            <w:tcW w:w="433" w:type="pct"/>
            <w:tcBorders>
              <w:bottom w:val="single" w:sz="4" w:space="0" w:color="auto"/>
            </w:tcBorders>
            <w:shd w:val="clear" w:color="auto" w:fill="1F497D" w:themeFill="text2"/>
            <w:vAlign w:val="center"/>
          </w:tcPr>
          <w:p w14:paraId="2BED7D29" w14:textId="799A103A"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RELATED SECTION(S)</w:t>
            </w:r>
          </w:p>
        </w:tc>
        <w:tc>
          <w:tcPr>
            <w:tcW w:w="406" w:type="pct"/>
            <w:tcBorders>
              <w:bottom w:val="single" w:sz="4" w:space="0" w:color="auto"/>
            </w:tcBorders>
            <w:shd w:val="clear" w:color="auto" w:fill="1F497D" w:themeFill="text2"/>
            <w:vAlign w:val="center"/>
          </w:tcPr>
          <w:p w14:paraId="293536CA" w14:textId="266D89F7"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RELATED SECTION(S)</w:t>
            </w:r>
          </w:p>
        </w:tc>
        <w:tc>
          <w:tcPr>
            <w:tcW w:w="405" w:type="pct"/>
            <w:tcBorders>
              <w:bottom w:val="single" w:sz="4" w:space="0" w:color="auto"/>
            </w:tcBorders>
            <w:shd w:val="clear" w:color="auto" w:fill="1F497D" w:themeFill="text2"/>
          </w:tcPr>
          <w:p w14:paraId="7983A64A" w14:textId="2A5711C7" w:rsidR="00DC79DD" w:rsidRPr="006A01E4" w:rsidRDefault="006A01E4"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EXTENT OF CHANGE</w:t>
            </w:r>
          </w:p>
        </w:tc>
        <w:tc>
          <w:tcPr>
            <w:tcW w:w="1306" w:type="pct"/>
            <w:tcBorders>
              <w:bottom w:val="single" w:sz="4" w:space="0" w:color="auto"/>
            </w:tcBorders>
            <w:shd w:val="clear" w:color="auto" w:fill="1F497D" w:themeFill="text2"/>
            <w:vAlign w:val="center"/>
          </w:tcPr>
          <w:p w14:paraId="4A8F6CF4" w14:textId="77777777"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CHANGES MADE &amp; DOCUMENTATION SUPPLIED</w:t>
            </w:r>
          </w:p>
        </w:tc>
        <w:tc>
          <w:tcPr>
            <w:tcW w:w="1487" w:type="pct"/>
            <w:tcBorders>
              <w:bottom w:val="single" w:sz="4" w:space="0" w:color="auto"/>
            </w:tcBorders>
            <w:shd w:val="clear" w:color="auto" w:fill="1F497D" w:themeFill="text2"/>
            <w:vAlign w:val="center"/>
          </w:tcPr>
          <w:p w14:paraId="7B53A115" w14:textId="77777777" w:rsidR="00DC79DD" w:rsidRPr="006A01E4" w:rsidRDefault="00DC79DD" w:rsidP="00DC79DD">
            <w:pPr>
              <w:jc w:val="center"/>
              <w:rPr>
                <w:rFonts w:asciiTheme="minorHAnsi" w:hAnsiTheme="minorHAnsi" w:cs="Arial"/>
                <w:b/>
                <w:i/>
                <w:iCs/>
                <w:color w:val="FFFFFF" w:themeColor="background1"/>
                <w:sz w:val="20"/>
                <w:lang w:val="en-GB"/>
              </w:rPr>
            </w:pPr>
            <w:r w:rsidRPr="006A01E4">
              <w:rPr>
                <w:rFonts w:asciiTheme="minorHAnsi" w:hAnsiTheme="minorHAnsi" w:cs="Arial"/>
                <w:b/>
                <w:i/>
                <w:iCs/>
                <w:color w:val="FFFFFF" w:themeColor="background1"/>
                <w:sz w:val="20"/>
                <w:lang w:val="en-GB"/>
              </w:rPr>
              <w:t>COMMENTS ON COMPLIANCE &amp; REF TO FINDINGS</w:t>
            </w:r>
          </w:p>
        </w:tc>
      </w:tr>
      <w:tr w:rsidR="00DC79DD" w:rsidRPr="006A01E4" w14:paraId="3A720E50" w14:textId="77777777" w:rsidTr="006A01E4">
        <w:trPr>
          <w:trHeight w:val="414"/>
        </w:trPr>
        <w:tc>
          <w:tcPr>
            <w:tcW w:w="364" w:type="pct"/>
            <w:vMerge w:val="restart"/>
            <w:tcBorders>
              <w:top w:val="single" w:sz="4" w:space="0" w:color="808080" w:themeColor="background1" w:themeShade="80"/>
            </w:tcBorders>
          </w:tcPr>
          <w:p w14:paraId="05624A79" w14:textId="0FECE09F" w:rsidR="00DC79DD" w:rsidRPr="006A01E4" w:rsidRDefault="00DC79DD" w:rsidP="00DC79DD">
            <w:pPr>
              <w:rPr>
                <w:rFonts w:asciiTheme="minorHAnsi" w:hAnsiTheme="minorHAnsi" w:cstheme="minorHAnsi"/>
                <w:i/>
                <w:iCs/>
                <w:sz w:val="20"/>
                <w:lang w:val="en-GB"/>
              </w:rPr>
            </w:pPr>
            <w:r w:rsidRPr="006A01E4">
              <w:rPr>
                <w:rFonts w:ascii="Calibri" w:hAnsi="Calibri" w:cs="Calibri"/>
                <w:i/>
                <w:iCs/>
                <w:color w:val="000000"/>
                <w:sz w:val="20"/>
              </w:rPr>
              <w:t>5.4.2</w:t>
            </w:r>
          </w:p>
        </w:tc>
        <w:tc>
          <w:tcPr>
            <w:tcW w:w="599" w:type="pct"/>
            <w:vMerge w:val="restart"/>
            <w:tcBorders>
              <w:top w:val="single" w:sz="4" w:space="0" w:color="808080" w:themeColor="background1" w:themeShade="80"/>
            </w:tcBorders>
          </w:tcPr>
          <w:p w14:paraId="26CFC526" w14:textId="66B255F7" w:rsidR="00DC79DD" w:rsidRPr="006A01E4" w:rsidRDefault="00DC79DD" w:rsidP="00DC79DD">
            <w:pPr>
              <w:rPr>
                <w:rFonts w:asciiTheme="minorHAnsi" w:hAnsiTheme="minorHAnsi" w:cstheme="minorHAnsi"/>
                <w:i/>
                <w:iCs/>
                <w:sz w:val="20"/>
                <w:lang w:val="en-GB"/>
              </w:rPr>
            </w:pPr>
            <w:r w:rsidRPr="006A01E4">
              <w:rPr>
                <w:rFonts w:ascii="Calibri" w:hAnsi="Calibri" w:cs="Calibri"/>
                <w:i/>
                <w:iCs/>
                <w:color w:val="000000"/>
                <w:sz w:val="20"/>
              </w:rPr>
              <w:t>Information for patients and users</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tcPr>
          <w:p w14:paraId="0BCAF755" w14:textId="6298E395" w:rsidR="00DC79DD" w:rsidRPr="006A01E4" w:rsidRDefault="00DC79DD" w:rsidP="00DC79DD">
            <w:pPr>
              <w:rPr>
                <w:rFonts w:asciiTheme="minorHAnsi" w:hAnsiTheme="minorHAnsi" w:cstheme="minorHAnsi"/>
                <w:i/>
                <w:iCs/>
                <w:sz w:val="20"/>
                <w:lang w:val="en-GB"/>
              </w:rPr>
            </w:pPr>
            <w:r w:rsidRPr="006A01E4">
              <w:rPr>
                <w:rFonts w:ascii="Calibri" w:hAnsi="Calibri" w:cs="Calibri"/>
                <w:i/>
                <w:iCs/>
                <w:color w:val="000000"/>
                <w:sz w:val="20"/>
              </w:rPr>
              <w:t>2.2.1</w:t>
            </w:r>
          </w:p>
        </w:tc>
        <w:tc>
          <w:tcPr>
            <w:tcW w:w="406" w:type="pct"/>
            <w:vMerge w:val="restart"/>
            <w:tcBorders>
              <w:top w:val="single" w:sz="4" w:space="0" w:color="auto"/>
              <w:left w:val="nil"/>
              <w:bottom w:val="single" w:sz="4" w:space="0" w:color="auto"/>
              <w:right w:val="single" w:sz="4" w:space="0" w:color="auto"/>
            </w:tcBorders>
            <w:shd w:val="clear" w:color="auto" w:fill="auto"/>
          </w:tcPr>
          <w:p w14:paraId="047F3806" w14:textId="1E5FB8D4" w:rsidR="00DC79DD" w:rsidRPr="006A01E4" w:rsidRDefault="00DC79DD" w:rsidP="00DC79DD">
            <w:pPr>
              <w:rPr>
                <w:rFonts w:asciiTheme="minorHAnsi" w:hAnsiTheme="minorHAnsi" w:cstheme="minorHAnsi"/>
                <w:i/>
                <w:iCs/>
                <w:sz w:val="20"/>
                <w:lang w:val="en-GB"/>
              </w:rPr>
            </w:pPr>
            <w:r w:rsidRPr="006A01E4">
              <w:rPr>
                <w:rFonts w:ascii="Calibri" w:hAnsi="Calibri" w:cs="Calibri"/>
                <w:i/>
                <w:iCs/>
                <w:color w:val="000000"/>
                <w:sz w:val="20"/>
              </w:rPr>
              <w:t>2.3.1</w:t>
            </w:r>
          </w:p>
        </w:tc>
        <w:tc>
          <w:tcPr>
            <w:tcW w:w="405" w:type="pct"/>
            <w:vMerge w:val="restart"/>
            <w:tcBorders>
              <w:top w:val="single" w:sz="4" w:space="0" w:color="808080" w:themeColor="background1" w:themeShade="80"/>
            </w:tcBorders>
          </w:tcPr>
          <w:p w14:paraId="1F94DDE0" w14:textId="77777777" w:rsidR="00DC79DD" w:rsidRPr="006A01E4" w:rsidRDefault="00DC79DD" w:rsidP="00DC79DD">
            <w:pPr>
              <w:jc w:val="center"/>
              <w:rPr>
                <w:rFonts w:asciiTheme="minorHAnsi" w:hAnsiTheme="minorHAnsi" w:cstheme="minorHAnsi"/>
                <w:i/>
                <w:iCs/>
                <w:sz w:val="20"/>
                <w:lang w:val="en-GB"/>
              </w:rPr>
            </w:pPr>
            <w:r w:rsidRPr="006A01E4">
              <w:rPr>
                <w:rFonts w:asciiTheme="minorHAnsi" w:hAnsiTheme="minorHAnsi" w:cstheme="minorHAnsi"/>
                <w:i/>
                <w:iCs/>
                <w:sz w:val="20"/>
                <w:lang w:val="en-GB"/>
              </w:rPr>
              <w:t>Major</w:t>
            </w:r>
          </w:p>
        </w:tc>
        <w:tc>
          <w:tcPr>
            <w:tcW w:w="1306" w:type="pct"/>
            <w:vMerge w:val="restart"/>
            <w:tcBorders>
              <w:top w:val="single" w:sz="4" w:space="0" w:color="808080" w:themeColor="background1" w:themeShade="80"/>
            </w:tcBorders>
          </w:tcPr>
          <w:p w14:paraId="693C52DC" w14:textId="05462A36" w:rsidR="00DC79DD" w:rsidRPr="006A01E4" w:rsidRDefault="00DC79DD" w:rsidP="00DC79DD">
            <w:pPr>
              <w:rPr>
                <w:rFonts w:asciiTheme="minorHAnsi" w:hAnsiTheme="minorHAnsi" w:cstheme="minorHAnsi"/>
                <w:i/>
                <w:iCs/>
                <w:sz w:val="20"/>
                <w:lang w:val="en-GB"/>
              </w:rPr>
            </w:pPr>
            <w:r w:rsidRPr="006A01E4">
              <w:rPr>
                <w:rFonts w:asciiTheme="minorHAnsi" w:hAnsiTheme="minorHAnsi" w:cstheme="minorHAnsi"/>
                <w:i/>
                <w:iCs/>
                <w:sz w:val="20"/>
                <w:lang w:val="en-GB"/>
              </w:rPr>
              <w:t>Laboratory webpages have been updated to provide new information (hyperlink provided).</w:t>
            </w:r>
          </w:p>
          <w:p w14:paraId="77A67E59" w14:textId="4558D05D" w:rsidR="00DC79DD" w:rsidRPr="006A01E4" w:rsidRDefault="00DC79DD" w:rsidP="00DC79DD">
            <w:pPr>
              <w:rPr>
                <w:rFonts w:asciiTheme="minorHAnsi" w:hAnsiTheme="minorHAnsi" w:cstheme="minorHAnsi"/>
                <w:i/>
                <w:iCs/>
                <w:sz w:val="20"/>
                <w:lang w:val="en-GB"/>
              </w:rPr>
            </w:pPr>
            <w:r w:rsidRPr="006A01E4">
              <w:rPr>
                <w:rFonts w:asciiTheme="minorHAnsi" w:hAnsiTheme="minorHAnsi" w:cstheme="minorHAnsi"/>
                <w:i/>
                <w:iCs/>
                <w:sz w:val="20"/>
                <w:lang w:val="en-GB"/>
              </w:rPr>
              <w:t>Patient information leaflet has been reviewed and updated to reflect changes A &amp; B. Form (FORM-AND-001) provided as evidence</w:t>
            </w:r>
            <w:r w:rsidR="00153698" w:rsidRPr="006A01E4">
              <w:rPr>
                <w:rFonts w:asciiTheme="minorHAnsi" w:hAnsiTheme="minorHAnsi" w:cstheme="minorHAnsi"/>
                <w:i/>
                <w:iCs/>
                <w:sz w:val="20"/>
                <w:lang w:val="en-GB"/>
              </w:rPr>
              <w:t xml:space="preserve"> (embedded here)</w:t>
            </w:r>
            <w:r w:rsidRPr="006A01E4">
              <w:rPr>
                <w:rFonts w:asciiTheme="minorHAnsi" w:hAnsiTheme="minorHAnsi" w:cstheme="minorHAnsi"/>
                <w:i/>
                <w:iCs/>
                <w:sz w:val="20"/>
                <w:lang w:val="en-GB"/>
              </w:rPr>
              <w:t>.</w:t>
            </w:r>
          </w:p>
        </w:tc>
        <w:tc>
          <w:tcPr>
            <w:tcW w:w="1487" w:type="pct"/>
          </w:tcPr>
          <w:p w14:paraId="494A1770" w14:textId="77777777" w:rsidR="00DC79DD" w:rsidRPr="006A01E4" w:rsidRDefault="00DC79DD" w:rsidP="00DC79DD">
            <w:pPr>
              <w:rPr>
                <w:rFonts w:asciiTheme="minorHAnsi" w:hAnsiTheme="minorHAnsi" w:cstheme="minorHAnsi"/>
                <w:i/>
                <w:iCs/>
                <w:sz w:val="20"/>
                <w:lang w:val="en-GB"/>
              </w:rPr>
            </w:pPr>
            <w:r w:rsidRPr="006A01E4">
              <w:rPr>
                <w:rFonts w:asciiTheme="minorHAnsi" w:hAnsiTheme="minorHAnsi" w:cstheme="minorHAnsi"/>
                <w:i/>
                <w:iCs/>
                <w:sz w:val="20"/>
                <w:lang w:val="en-GB"/>
              </w:rPr>
              <w:t>Comments:</w:t>
            </w:r>
          </w:p>
        </w:tc>
      </w:tr>
      <w:tr w:rsidR="00DC79DD" w:rsidRPr="00D55AF1" w14:paraId="2BDD310B" w14:textId="77777777" w:rsidTr="006A01E4">
        <w:trPr>
          <w:trHeight w:val="838"/>
        </w:trPr>
        <w:tc>
          <w:tcPr>
            <w:tcW w:w="364" w:type="pct"/>
            <w:vMerge/>
            <w:tcBorders>
              <w:bottom w:val="single" w:sz="4" w:space="0" w:color="808080" w:themeColor="background1" w:themeShade="80"/>
            </w:tcBorders>
          </w:tcPr>
          <w:p w14:paraId="449BD8BF" w14:textId="77777777" w:rsidR="00DC79DD" w:rsidRPr="00055A80" w:rsidRDefault="00DC79DD" w:rsidP="009B7E18">
            <w:pPr>
              <w:rPr>
                <w:rFonts w:asciiTheme="minorHAnsi" w:hAnsiTheme="minorHAnsi" w:cstheme="minorHAnsi"/>
                <w:i/>
                <w:iCs/>
                <w:sz w:val="22"/>
                <w:szCs w:val="22"/>
                <w:lang w:val="en-GB"/>
              </w:rPr>
            </w:pPr>
          </w:p>
        </w:tc>
        <w:tc>
          <w:tcPr>
            <w:tcW w:w="599" w:type="pct"/>
            <w:vMerge/>
            <w:tcBorders>
              <w:bottom w:val="single" w:sz="4" w:space="0" w:color="808080" w:themeColor="background1" w:themeShade="80"/>
            </w:tcBorders>
          </w:tcPr>
          <w:p w14:paraId="29D6EE61" w14:textId="77777777" w:rsidR="00DC79DD" w:rsidRPr="00055A80" w:rsidRDefault="00DC79DD" w:rsidP="009B7E18">
            <w:pPr>
              <w:rPr>
                <w:rFonts w:asciiTheme="minorHAnsi" w:eastAsiaTheme="minorHAnsi" w:hAnsiTheme="minorHAnsi" w:cstheme="minorHAnsi"/>
                <w:i/>
                <w:iCs/>
                <w:sz w:val="22"/>
                <w:szCs w:val="22"/>
                <w:lang w:val="en-GB"/>
              </w:rPr>
            </w:pPr>
          </w:p>
        </w:tc>
        <w:tc>
          <w:tcPr>
            <w:tcW w:w="433" w:type="pct"/>
            <w:vMerge/>
            <w:tcBorders>
              <w:bottom w:val="single" w:sz="4" w:space="0" w:color="808080" w:themeColor="background1" w:themeShade="80"/>
            </w:tcBorders>
          </w:tcPr>
          <w:p w14:paraId="3583D4A8" w14:textId="77777777" w:rsidR="00DC79DD" w:rsidRPr="00055A80" w:rsidRDefault="00DC79DD" w:rsidP="009B7E18">
            <w:pPr>
              <w:rPr>
                <w:rFonts w:asciiTheme="minorHAnsi" w:hAnsiTheme="minorHAnsi" w:cstheme="minorHAnsi"/>
                <w:i/>
                <w:iCs/>
                <w:sz w:val="22"/>
                <w:szCs w:val="22"/>
                <w:lang w:val="en-GB"/>
              </w:rPr>
            </w:pPr>
          </w:p>
        </w:tc>
        <w:tc>
          <w:tcPr>
            <w:tcW w:w="406" w:type="pct"/>
            <w:vMerge/>
            <w:tcBorders>
              <w:bottom w:val="single" w:sz="4" w:space="0" w:color="808080" w:themeColor="background1" w:themeShade="80"/>
            </w:tcBorders>
          </w:tcPr>
          <w:p w14:paraId="1D820D92" w14:textId="77777777" w:rsidR="00DC79DD" w:rsidRPr="00055A80" w:rsidRDefault="00DC79DD" w:rsidP="009B7E18">
            <w:pPr>
              <w:rPr>
                <w:rFonts w:asciiTheme="minorHAnsi" w:hAnsiTheme="minorHAnsi" w:cstheme="minorHAnsi"/>
                <w:i/>
                <w:iCs/>
                <w:sz w:val="22"/>
                <w:szCs w:val="22"/>
                <w:lang w:val="en-GB"/>
              </w:rPr>
            </w:pPr>
          </w:p>
        </w:tc>
        <w:tc>
          <w:tcPr>
            <w:tcW w:w="405" w:type="pct"/>
            <w:vMerge/>
            <w:tcBorders>
              <w:bottom w:val="single" w:sz="4" w:space="0" w:color="808080" w:themeColor="background1" w:themeShade="80"/>
            </w:tcBorders>
          </w:tcPr>
          <w:p w14:paraId="214F5A08" w14:textId="77777777" w:rsidR="00DC79DD" w:rsidRPr="00055A80" w:rsidRDefault="00DC79DD" w:rsidP="009B7E18">
            <w:pPr>
              <w:jc w:val="center"/>
              <w:rPr>
                <w:rFonts w:asciiTheme="minorHAnsi" w:hAnsiTheme="minorHAnsi" w:cstheme="minorHAnsi"/>
                <w:i/>
                <w:iCs/>
                <w:sz w:val="22"/>
                <w:szCs w:val="22"/>
                <w:lang w:val="en-GB"/>
              </w:rPr>
            </w:pPr>
          </w:p>
        </w:tc>
        <w:tc>
          <w:tcPr>
            <w:tcW w:w="1306" w:type="pct"/>
            <w:vMerge/>
            <w:tcBorders>
              <w:bottom w:val="single" w:sz="4" w:space="0" w:color="808080" w:themeColor="background1" w:themeShade="80"/>
            </w:tcBorders>
          </w:tcPr>
          <w:p w14:paraId="7C3D9D06" w14:textId="77777777" w:rsidR="00DC79DD" w:rsidRPr="00055A80" w:rsidRDefault="00DC79DD" w:rsidP="009B7E18">
            <w:pPr>
              <w:rPr>
                <w:rFonts w:asciiTheme="minorHAnsi" w:hAnsiTheme="minorHAnsi" w:cstheme="minorHAnsi"/>
                <w:i/>
                <w:iCs/>
                <w:sz w:val="22"/>
                <w:szCs w:val="22"/>
                <w:lang w:val="en-GB"/>
              </w:rPr>
            </w:pPr>
          </w:p>
        </w:tc>
        <w:tc>
          <w:tcPr>
            <w:tcW w:w="1487" w:type="pct"/>
          </w:tcPr>
          <w:p w14:paraId="62BDF141" w14:textId="5604FAB0" w:rsidR="00DC79DD" w:rsidRPr="00055A80" w:rsidRDefault="00DC79DD" w:rsidP="009B7E18">
            <w:pPr>
              <w:rPr>
                <w:rFonts w:asciiTheme="minorHAnsi" w:hAnsiTheme="minorHAnsi" w:cstheme="minorHAnsi"/>
                <w:i/>
                <w:iCs/>
                <w:sz w:val="22"/>
                <w:szCs w:val="22"/>
                <w:lang w:val="en-GB"/>
              </w:rPr>
            </w:pPr>
            <w:r w:rsidRPr="00055A80">
              <w:rPr>
                <w:rFonts w:asciiTheme="minorHAnsi" w:hAnsiTheme="minorHAnsi" w:cstheme="minorHAnsi"/>
                <w:i/>
                <w:iCs/>
                <w:sz w:val="22"/>
                <w:szCs w:val="22"/>
                <w:lang w:val="en-GB"/>
              </w:rPr>
              <w:t>Finding Ref:</w:t>
            </w:r>
          </w:p>
        </w:tc>
      </w:tr>
    </w:tbl>
    <w:p w14:paraId="18FC2AAD" w14:textId="77777777" w:rsidR="008A56D9" w:rsidRDefault="008A56D9" w:rsidP="006D20EF">
      <w:pPr>
        <w:widowControl/>
        <w:spacing w:after="200" w:line="276" w:lineRule="auto"/>
        <w:rPr>
          <w:rFonts w:asciiTheme="minorHAnsi" w:hAnsiTheme="minorHAnsi"/>
          <w:bCs/>
          <w:sz w:val="22"/>
          <w:szCs w:val="22"/>
          <w:lang w:val="en-GB"/>
        </w:rPr>
      </w:pPr>
    </w:p>
    <w:p w14:paraId="0C01381C" w14:textId="0085683A" w:rsidR="006D20EF" w:rsidRPr="006D20EF" w:rsidRDefault="006D20EF" w:rsidP="006D20EF">
      <w:pPr>
        <w:widowControl/>
        <w:spacing w:after="200" w:line="276" w:lineRule="auto"/>
        <w:rPr>
          <w:rFonts w:asciiTheme="minorHAnsi" w:hAnsiTheme="minorHAnsi"/>
          <w:bCs/>
          <w:sz w:val="22"/>
          <w:szCs w:val="22"/>
          <w:lang w:val="en-GB"/>
        </w:rPr>
      </w:pPr>
      <w:r w:rsidRPr="006D20EF">
        <w:rPr>
          <w:rFonts w:asciiTheme="minorHAnsi" w:hAnsiTheme="minorHAnsi"/>
          <w:bCs/>
          <w:sz w:val="22"/>
          <w:szCs w:val="22"/>
          <w:lang w:val="en-GB"/>
        </w:rPr>
        <w:t xml:space="preserve">Please return completed gap analysis to </w:t>
      </w:r>
      <w:hyperlink r:id="rId11" w:history="1">
        <w:r w:rsidRPr="006D20EF">
          <w:rPr>
            <w:rStyle w:val="Hyperlink"/>
            <w:rFonts w:asciiTheme="minorHAnsi" w:hAnsiTheme="minorHAnsi"/>
            <w:bCs/>
            <w:sz w:val="22"/>
            <w:szCs w:val="22"/>
            <w:lang w:val="en-GB"/>
          </w:rPr>
          <w:t>medlabscustomerservice@ukas.com</w:t>
        </w:r>
      </w:hyperlink>
      <w:r w:rsidRPr="006D20EF">
        <w:rPr>
          <w:rFonts w:asciiTheme="minorHAnsi" w:hAnsiTheme="minorHAnsi"/>
          <w:bCs/>
          <w:sz w:val="22"/>
          <w:szCs w:val="22"/>
          <w:lang w:val="en-GB"/>
        </w:rPr>
        <w:t xml:space="preserve"> on or before 31/01/2023, with the email subject line:</w:t>
      </w:r>
    </w:p>
    <w:p w14:paraId="25D238C8" w14:textId="77777777" w:rsidR="006D20EF" w:rsidRPr="006D20EF" w:rsidRDefault="006D20EF" w:rsidP="006D20EF">
      <w:pPr>
        <w:widowControl/>
        <w:spacing w:after="200" w:line="276" w:lineRule="auto"/>
        <w:rPr>
          <w:rFonts w:asciiTheme="minorHAnsi" w:hAnsiTheme="minorHAnsi"/>
          <w:b/>
          <w:sz w:val="22"/>
          <w:szCs w:val="22"/>
          <w:lang w:val="en-GB"/>
        </w:rPr>
      </w:pPr>
      <w:r w:rsidRPr="006D20EF">
        <w:rPr>
          <w:rFonts w:asciiTheme="minorHAnsi" w:hAnsiTheme="minorHAnsi"/>
          <w:b/>
          <w:sz w:val="22"/>
          <w:szCs w:val="22"/>
          <w:lang w:val="en-GB"/>
        </w:rPr>
        <w:t>Andrology WHO 2021 transition gap analysis, Customer number XXXX, Customer name XXXXXXX</w:t>
      </w:r>
    </w:p>
    <w:p w14:paraId="0CD911C3" w14:textId="77777777" w:rsidR="006D20EF" w:rsidRPr="006D20EF" w:rsidRDefault="006D20EF" w:rsidP="006D20EF">
      <w:pPr>
        <w:widowControl/>
        <w:spacing w:after="200" w:line="276" w:lineRule="auto"/>
        <w:rPr>
          <w:rFonts w:asciiTheme="minorHAnsi" w:hAnsiTheme="minorHAnsi"/>
          <w:bCs/>
          <w:sz w:val="22"/>
          <w:szCs w:val="22"/>
          <w:lang w:val="en-GB"/>
        </w:rPr>
      </w:pPr>
      <w:r w:rsidRPr="006D20EF">
        <w:rPr>
          <w:rFonts w:asciiTheme="minorHAnsi" w:hAnsiTheme="minorHAnsi"/>
          <w:bCs/>
          <w:sz w:val="22"/>
          <w:szCs w:val="22"/>
          <w:lang w:val="en-GB"/>
        </w:rPr>
        <w:t>Failure to return the completed gap analysis and associated evidence by 31/01/2023 may put your accreditation at risk.</w:t>
      </w:r>
    </w:p>
    <w:p w14:paraId="7E8B2A82" w14:textId="77777777" w:rsidR="006D20EF" w:rsidRPr="006D20EF" w:rsidRDefault="006D20EF" w:rsidP="006D20EF">
      <w:pPr>
        <w:widowControl/>
        <w:spacing w:after="200" w:line="276" w:lineRule="auto"/>
        <w:rPr>
          <w:rFonts w:asciiTheme="minorHAnsi" w:hAnsiTheme="minorHAnsi"/>
          <w:bCs/>
          <w:sz w:val="22"/>
          <w:szCs w:val="22"/>
          <w:lang w:val="en-GB"/>
        </w:rPr>
      </w:pPr>
      <w:r w:rsidRPr="006D20EF">
        <w:rPr>
          <w:rFonts w:asciiTheme="minorHAnsi" w:hAnsiTheme="minorHAnsi"/>
          <w:bCs/>
          <w:sz w:val="22"/>
          <w:szCs w:val="22"/>
          <w:lang w:val="en-GB"/>
        </w:rPr>
        <w:t xml:space="preserve">UKAS will acknowledge receipt of your email within 1 working day; if you don’t receive acknowledgement then please contact </w:t>
      </w:r>
      <w:hyperlink r:id="rId12" w:history="1">
        <w:r w:rsidRPr="006D20EF">
          <w:rPr>
            <w:rStyle w:val="Hyperlink"/>
            <w:rFonts w:asciiTheme="minorHAnsi" w:hAnsiTheme="minorHAnsi"/>
            <w:bCs/>
            <w:sz w:val="22"/>
            <w:szCs w:val="22"/>
            <w:lang w:val="en-GB"/>
          </w:rPr>
          <w:t>medlabscustomerservice@ukas.com</w:t>
        </w:r>
      </w:hyperlink>
    </w:p>
    <w:p w14:paraId="65197A4F" w14:textId="77777777" w:rsidR="009B7E18" w:rsidRPr="001F5AC1" w:rsidRDefault="009B7E18" w:rsidP="009C4214">
      <w:pPr>
        <w:tabs>
          <w:tab w:val="left" w:pos="7836"/>
        </w:tabs>
        <w:jc w:val="both"/>
        <w:rPr>
          <w:rFonts w:asciiTheme="minorHAnsi" w:hAnsiTheme="minorHAnsi" w:cs="Arial"/>
          <w:sz w:val="22"/>
          <w:szCs w:val="22"/>
          <w:lang w:val="en-GB"/>
        </w:rPr>
      </w:pPr>
    </w:p>
    <w:p w14:paraId="1D76224F" w14:textId="77777777" w:rsidR="009F272D" w:rsidRDefault="009F272D" w:rsidP="009F272D">
      <w:pPr>
        <w:rPr>
          <w:rFonts w:asciiTheme="minorHAnsi" w:hAnsiTheme="minorHAnsi" w:cs="Arial"/>
          <w:b/>
          <w:sz w:val="22"/>
          <w:szCs w:val="22"/>
          <w:lang w:val="en-GB"/>
        </w:rPr>
      </w:pPr>
    </w:p>
    <w:p w14:paraId="52F1CEDE" w14:textId="0956F44C" w:rsidR="001F5AC1" w:rsidRDefault="001F5AC1" w:rsidP="00055A80">
      <w:pPr>
        <w:widowControl/>
        <w:spacing w:after="200" w:line="276" w:lineRule="auto"/>
        <w:rPr>
          <w:rFonts w:asciiTheme="minorHAnsi" w:hAnsiTheme="minorHAnsi" w:cs="Arial"/>
          <w:b/>
          <w:sz w:val="22"/>
          <w:szCs w:val="22"/>
          <w:lang w:val="en-GB"/>
        </w:rPr>
      </w:pPr>
      <w:r w:rsidRPr="00C7091F">
        <w:rPr>
          <w:rFonts w:asciiTheme="minorHAnsi" w:hAnsiTheme="minorHAnsi" w:cs="Arial"/>
          <w:b/>
          <w:szCs w:val="24"/>
          <w:lang w:val="en-GB"/>
        </w:rPr>
        <w:t>For UKAS Assessors:</w:t>
      </w:r>
    </w:p>
    <w:p w14:paraId="2199EE45" w14:textId="09BEF136" w:rsidR="001F5AC1" w:rsidRDefault="001F5AC1" w:rsidP="009C4214">
      <w:pPr>
        <w:jc w:val="both"/>
        <w:rPr>
          <w:rFonts w:asciiTheme="minorHAnsi" w:hAnsiTheme="minorHAnsi" w:cs="Arial"/>
          <w:sz w:val="22"/>
          <w:szCs w:val="22"/>
          <w:lang w:val="en-GB"/>
        </w:rPr>
      </w:pPr>
      <w:r w:rsidRPr="00C7091F">
        <w:rPr>
          <w:rFonts w:asciiTheme="minorHAnsi" w:hAnsiTheme="minorHAnsi" w:cs="Arial"/>
          <w:sz w:val="22"/>
          <w:szCs w:val="22"/>
          <w:lang w:val="en-GB"/>
        </w:rPr>
        <w:t xml:space="preserve">After reviewing the information and documentation supplied by the </w:t>
      </w:r>
      <w:r w:rsidR="00B24D3C">
        <w:rPr>
          <w:rFonts w:asciiTheme="minorHAnsi" w:hAnsiTheme="minorHAnsi" w:cs="Arial"/>
          <w:sz w:val="22"/>
          <w:szCs w:val="22"/>
          <w:lang w:val="en-GB"/>
        </w:rPr>
        <w:t>Laboratory</w:t>
      </w:r>
      <w:r w:rsidR="00C7091F" w:rsidRPr="00C7091F">
        <w:rPr>
          <w:rFonts w:asciiTheme="minorHAnsi" w:hAnsiTheme="minorHAnsi" w:cs="Arial"/>
          <w:sz w:val="22"/>
          <w:szCs w:val="22"/>
          <w:lang w:val="en-GB"/>
        </w:rPr>
        <w:t xml:space="preserve"> and completing the assessment </w:t>
      </w:r>
      <w:r w:rsidR="00260A97">
        <w:rPr>
          <w:rFonts w:asciiTheme="minorHAnsi" w:hAnsiTheme="minorHAnsi" w:cs="Arial"/>
          <w:sz w:val="22"/>
          <w:szCs w:val="22"/>
          <w:lang w:val="en-GB"/>
        </w:rPr>
        <w:t>to confirm appropriate implementation</w:t>
      </w:r>
      <w:r w:rsidR="00B24D3C">
        <w:rPr>
          <w:rFonts w:asciiTheme="minorHAnsi" w:hAnsiTheme="minorHAnsi" w:cs="Arial"/>
          <w:sz w:val="22"/>
          <w:szCs w:val="22"/>
          <w:lang w:val="en-GB"/>
        </w:rPr>
        <w:t>,</w:t>
      </w:r>
      <w:r w:rsidR="00260A97">
        <w:rPr>
          <w:rFonts w:asciiTheme="minorHAnsi" w:hAnsiTheme="minorHAnsi" w:cs="Arial"/>
          <w:sz w:val="22"/>
          <w:szCs w:val="22"/>
          <w:lang w:val="en-GB"/>
        </w:rPr>
        <w:t xml:space="preserve"> </w:t>
      </w:r>
      <w:r w:rsidR="00D55AF1">
        <w:rPr>
          <w:rFonts w:asciiTheme="minorHAnsi" w:hAnsiTheme="minorHAnsi" w:cs="Arial"/>
          <w:sz w:val="22"/>
          <w:szCs w:val="22"/>
          <w:lang w:val="en-GB"/>
        </w:rPr>
        <w:t xml:space="preserve">please </w:t>
      </w:r>
      <w:r w:rsidR="00C7091F" w:rsidRPr="00C7091F">
        <w:rPr>
          <w:rFonts w:asciiTheme="minorHAnsi" w:hAnsiTheme="minorHAnsi" w:cs="Arial"/>
          <w:sz w:val="22"/>
          <w:szCs w:val="22"/>
          <w:lang w:val="en-GB"/>
        </w:rPr>
        <w:t xml:space="preserve">place your comments regarding the </w:t>
      </w:r>
      <w:r w:rsidR="00B24D3C">
        <w:rPr>
          <w:rFonts w:asciiTheme="minorHAnsi" w:hAnsiTheme="minorHAnsi" w:cs="Arial"/>
          <w:sz w:val="22"/>
          <w:szCs w:val="22"/>
          <w:lang w:val="en-GB"/>
        </w:rPr>
        <w:t>Laboratory</w:t>
      </w:r>
      <w:r w:rsidR="00C7091F" w:rsidRPr="00C7091F">
        <w:rPr>
          <w:rFonts w:asciiTheme="minorHAnsi" w:hAnsiTheme="minorHAnsi" w:cs="Arial"/>
          <w:sz w:val="22"/>
          <w:szCs w:val="22"/>
          <w:lang w:val="en-GB"/>
        </w:rPr>
        <w:t>’s conformity with t</w:t>
      </w:r>
      <w:r w:rsidR="00FE471E">
        <w:rPr>
          <w:rFonts w:asciiTheme="minorHAnsi" w:hAnsiTheme="minorHAnsi" w:cs="Arial"/>
          <w:sz w:val="22"/>
          <w:szCs w:val="22"/>
          <w:lang w:val="en-GB"/>
        </w:rPr>
        <w:t>he new requirements in this template, which forms the report for the transition</w:t>
      </w:r>
      <w:r w:rsidR="00D55AF1">
        <w:rPr>
          <w:rFonts w:asciiTheme="minorHAnsi" w:hAnsiTheme="minorHAnsi" w:cs="Arial"/>
          <w:sz w:val="22"/>
          <w:szCs w:val="22"/>
          <w:lang w:val="en-GB"/>
        </w:rPr>
        <w:t xml:space="preserve"> assessment</w:t>
      </w:r>
      <w:r w:rsidR="00C7091F" w:rsidRPr="00C7091F">
        <w:rPr>
          <w:rFonts w:asciiTheme="minorHAnsi" w:hAnsiTheme="minorHAnsi" w:cs="Arial"/>
          <w:sz w:val="22"/>
          <w:szCs w:val="22"/>
          <w:lang w:val="en-GB"/>
        </w:rPr>
        <w:t>.</w:t>
      </w:r>
      <w:r w:rsidR="002F1F4C">
        <w:rPr>
          <w:rFonts w:asciiTheme="minorHAnsi" w:hAnsiTheme="minorHAnsi" w:cs="Arial"/>
          <w:sz w:val="22"/>
          <w:szCs w:val="22"/>
          <w:lang w:val="en-GB"/>
        </w:rPr>
        <w:t xml:space="preserve"> The level of </w:t>
      </w:r>
      <w:r w:rsidR="00D55AF1">
        <w:rPr>
          <w:rFonts w:asciiTheme="minorHAnsi" w:hAnsiTheme="minorHAnsi" w:cs="Arial"/>
          <w:sz w:val="22"/>
          <w:szCs w:val="22"/>
          <w:lang w:val="en-GB"/>
        </w:rPr>
        <w:t xml:space="preserve">detail in </w:t>
      </w:r>
      <w:r w:rsidR="002F1F4C">
        <w:rPr>
          <w:rFonts w:asciiTheme="minorHAnsi" w:hAnsiTheme="minorHAnsi" w:cs="Arial"/>
          <w:sz w:val="22"/>
          <w:szCs w:val="22"/>
          <w:lang w:val="en-GB"/>
        </w:rPr>
        <w:t xml:space="preserve">comments provided should be </w:t>
      </w:r>
      <w:proofErr w:type="gramStart"/>
      <w:r w:rsidR="002F1F4C">
        <w:rPr>
          <w:rFonts w:asciiTheme="minorHAnsi" w:hAnsiTheme="minorHAnsi" w:cs="Arial"/>
          <w:sz w:val="22"/>
          <w:szCs w:val="22"/>
          <w:lang w:val="en-GB"/>
        </w:rPr>
        <w:t>similar to</w:t>
      </w:r>
      <w:proofErr w:type="gramEnd"/>
      <w:r w:rsidR="002F1F4C">
        <w:rPr>
          <w:rFonts w:asciiTheme="minorHAnsi" w:hAnsiTheme="minorHAnsi" w:cs="Arial"/>
          <w:sz w:val="22"/>
          <w:szCs w:val="22"/>
          <w:lang w:val="en-GB"/>
        </w:rPr>
        <w:t xml:space="preserve"> that provided in a</w:t>
      </w:r>
      <w:r w:rsidR="00D55AF1">
        <w:rPr>
          <w:rFonts w:asciiTheme="minorHAnsi" w:hAnsiTheme="minorHAnsi" w:cs="Arial"/>
          <w:sz w:val="22"/>
          <w:szCs w:val="22"/>
          <w:lang w:val="en-GB"/>
        </w:rPr>
        <w:t xml:space="preserve"> routine</w:t>
      </w:r>
      <w:r w:rsidR="002F1F4C">
        <w:rPr>
          <w:rFonts w:asciiTheme="minorHAnsi" w:hAnsiTheme="minorHAnsi" w:cs="Arial"/>
          <w:sz w:val="22"/>
          <w:szCs w:val="22"/>
          <w:lang w:val="en-GB"/>
        </w:rPr>
        <w:t xml:space="preserve"> assessment report.</w:t>
      </w:r>
      <w:r w:rsidR="00C7091F" w:rsidRPr="00C7091F">
        <w:rPr>
          <w:rFonts w:asciiTheme="minorHAnsi" w:hAnsiTheme="minorHAnsi" w:cs="Arial"/>
          <w:sz w:val="22"/>
          <w:szCs w:val="22"/>
          <w:lang w:val="en-GB"/>
        </w:rPr>
        <w:t xml:space="preserve"> If any findings are raised relating to new or changed requirements these </w:t>
      </w:r>
      <w:r w:rsidR="00D55AF1" w:rsidRPr="00C7091F">
        <w:rPr>
          <w:rFonts w:asciiTheme="minorHAnsi" w:hAnsiTheme="minorHAnsi" w:cs="Arial"/>
          <w:sz w:val="22"/>
          <w:szCs w:val="22"/>
          <w:lang w:val="en-GB"/>
        </w:rPr>
        <w:t>sh</w:t>
      </w:r>
      <w:r w:rsidR="00D55AF1">
        <w:rPr>
          <w:rFonts w:asciiTheme="minorHAnsi" w:hAnsiTheme="minorHAnsi" w:cs="Arial"/>
          <w:sz w:val="22"/>
          <w:szCs w:val="22"/>
          <w:lang w:val="en-GB"/>
        </w:rPr>
        <w:t>all</w:t>
      </w:r>
      <w:r w:rsidR="00D55AF1" w:rsidRPr="00C7091F">
        <w:rPr>
          <w:rFonts w:asciiTheme="minorHAnsi" w:hAnsiTheme="minorHAnsi" w:cs="Arial"/>
          <w:sz w:val="22"/>
          <w:szCs w:val="22"/>
          <w:lang w:val="en-GB"/>
        </w:rPr>
        <w:t xml:space="preserve"> </w:t>
      </w:r>
      <w:r w:rsidR="00C7091F" w:rsidRPr="00C7091F">
        <w:rPr>
          <w:rFonts w:asciiTheme="minorHAnsi" w:hAnsiTheme="minorHAnsi" w:cs="Arial"/>
          <w:sz w:val="22"/>
          <w:szCs w:val="22"/>
          <w:lang w:val="en-GB"/>
        </w:rPr>
        <w:t xml:space="preserve">be recorded in the IAR as normal </w:t>
      </w:r>
      <w:r w:rsidR="00D55AF1">
        <w:rPr>
          <w:rFonts w:asciiTheme="minorHAnsi" w:hAnsiTheme="minorHAnsi" w:cs="Arial"/>
          <w:sz w:val="22"/>
          <w:szCs w:val="22"/>
          <w:lang w:val="en-GB"/>
        </w:rPr>
        <w:t>and</w:t>
      </w:r>
      <w:r w:rsidR="00FE471E">
        <w:rPr>
          <w:rFonts w:asciiTheme="minorHAnsi" w:hAnsiTheme="minorHAnsi" w:cs="Arial"/>
          <w:sz w:val="22"/>
          <w:szCs w:val="22"/>
          <w:lang w:val="en-GB"/>
        </w:rPr>
        <w:t xml:space="preserve"> cross-referenced in this template</w:t>
      </w:r>
      <w:r w:rsidR="00555A9F">
        <w:rPr>
          <w:rFonts w:asciiTheme="minorHAnsi" w:hAnsiTheme="minorHAnsi" w:cs="Arial"/>
          <w:sz w:val="22"/>
          <w:szCs w:val="22"/>
          <w:lang w:val="en-GB"/>
        </w:rPr>
        <w:t>.</w:t>
      </w:r>
    </w:p>
    <w:p w14:paraId="29569BD1" w14:textId="77777777" w:rsidR="00555A9F" w:rsidRDefault="00555A9F" w:rsidP="009C4214">
      <w:pPr>
        <w:jc w:val="both"/>
        <w:rPr>
          <w:rFonts w:asciiTheme="minorHAnsi" w:hAnsiTheme="minorHAnsi" w:cs="Arial"/>
          <w:sz w:val="22"/>
          <w:szCs w:val="22"/>
          <w:lang w:val="en-GB"/>
        </w:rPr>
      </w:pPr>
    </w:p>
    <w:p w14:paraId="7AA47717" w14:textId="7D385C6F" w:rsidR="00555A9F" w:rsidRPr="00C7091F" w:rsidRDefault="00555A9F" w:rsidP="009C4214">
      <w:pPr>
        <w:jc w:val="both"/>
        <w:rPr>
          <w:rFonts w:asciiTheme="minorHAnsi" w:hAnsiTheme="minorHAnsi" w:cs="Arial"/>
          <w:sz w:val="22"/>
          <w:szCs w:val="22"/>
          <w:lang w:val="en-GB"/>
        </w:rPr>
      </w:pPr>
      <w:r>
        <w:rPr>
          <w:rFonts w:asciiTheme="minorHAnsi" w:hAnsiTheme="minorHAnsi" w:cs="Arial"/>
          <w:sz w:val="22"/>
          <w:szCs w:val="22"/>
          <w:lang w:val="en-GB"/>
        </w:rPr>
        <w:t xml:space="preserve">An Executive Summary and Recommendation on transition of accreditation to </w:t>
      </w:r>
      <w:r w:rsidR="00726027">
        <w:rPr>
          <w:rFonts w:asciiTheme="minorHAnsi" w:hAnsiTheme="minorHAnsi" w:cs="Arial"/>
          <w:sz w:val="22"/>
          <w:szCs w:val="22"/>
          <w:lang w:val="en-GB"/>
        </w:rPr>
        <w:t>WHO 2021</w:t>
      </w:r>
      <w:r>
        <w:rPr>
          <w:rFonts w:asciiTheme="minorHAnsi" w:hAnsiTheme="minorHAnsi" w:cs="Arial"/>
          <w:sz w:val="22"/>
          <w:szCs w:val="22"/>
          <w:lang w:val="en-GB"/>
        </w:rPr>
        <w:t xml:space="preserve"> </w:t>
      </w:r>
      <w:r w:rsidR="00167273">
        <w:rPr>
          <w:rFonts w:asciiTheme="minorHAnsi" w:hAnsiTheme="minorHAnsi" w:cs="Arial"/>
          <w:sz w:val="22"/>
          <w:szCs w:val="22"/>
          <w:lang w:val="en-GB"/>
        </w:rPr>
        <w:t>shall</w:t>
      </w:r>
      <w:r>
        <w:rPr>
          <w:rFonts w:asciiTheme="minorHAnsi" w:hAnsiTheme="minorHAnsi" w:cs="Arial"/>
          <w:sz w:val="22"/>
          <w:szCs w:val="22"/>
          <w:lang w:val="en-GB"/>
        </w:rPr>
        <w:t xml:space="preserve"> be </w:t>
      </w:r>
      <w:r w:rsidR="00FE471E">
        <w:rPr>
          <w:rFonts w:asciiTheme="minorHAnsi" w:hAnsiTheme="minorHAnsi" w:cs="Arial"/>
          <w:sz w:val="22"/>
          <w:szCs w:val="22"/>
          <w:lang w:val="en-GB"/>
        </w:rPr>
        <w:t>included at the end of this template</w:t>
      </w:r>
      <w:r>
        <w:rPr>
          <w:rFonts w:asciiTheme="minorHAnsi" w:hAnsiTheme="minorHAnsi" w:cs="Arial"/>
          <w:sz w:val="22"/>
          <w:szCs w:val="22"/>
          <w:lang w:val="en-GB"/>
        </w:rPr>
        <w:t>.</w:t>
      </w:r>
    </w:p>
    <w:p w14:paraId="1279A937" w14:textId="77777777" w:rsidR="00C7091F" w:rsidRPr="00C43489" w:rsidRDefault="00C7091F" w:rsidP="009F272D">
      <w:pPr>
        <w:rPr>
          <w:rFonts w:asciiTheme="minorHAnsi" w:hAnsiTheme="minorHAnsi" w:cs="Arial"/>
          <w:b/>
          <w:sz w:val="22"/>
          <w:szCs w:val="22"/>
          <w:lang w:val="en-GB"/>
        </w:rPr>
      </w:pPr>
    </w:p>
    <w:p w14:paraId="605D6032" w14:textId="7B4279FB" w:rsidR="009F272D" w:rsidRDefault="00C7091F" w:rsidP="009F272D">
      <w:pPr>
        <w:rPr>
          <w:rFonts w:asciiTheme="minorHAnsi" w:hAnsiTheme="minorHAnsi" w:cs="Arial"/>
          <w:b/>
          <w:szCs w:val="24"/>
          <w:lang w:val="en-GB"/>
        </w:rPr>
      </w:pPr>
      <w:r w:rsidRPr="00C7091F">
        <w:rPr>
          <w:rFonts w:asciiTheme="minorHAnsi" w:hAnsiTheme="minorHAnsi" w:cs="Arial"/>
          <w:b/>
          <w:szCs w:val="24"/>
          <w:lang w:val="en-GB"/>
        </w:rPr>
        <w:t xml:space="preserve">Key - </w:t>
      </w:r>
      <w:r w:rsidR="009F272D" w:rsidRPr="00C7091F">
        <w:rPr>
          <w:rFonts w:asciiTheme="minorHAnsi" w:hAnsiTheme="minorHAnsi" w:cs="Arial"/>
          <w:b/>
          <w:szCs w:val="24"/>
          <w:lang w:val="en-GB"/>
        </w:rPr>
        <w:t>Extent of Change:</w:t>
      </w:r>
    </w:p>
    <w:p w14:paraId="404E8712" w14:textId="1FA0A52B" w:rsidR="008E2868" w:rsidRDefault="008E2868" w:rsidP="009F272D">
      <w:pPr>
        <w:rPr>
          <w:rFonts w:asciiTheme="minorHAnsi" w:hAnsiTheme="minorHAnsi" w:cs="Arial"/>
          <w:b/>
          <w:szCs w:val="24"/>
          <w:lang w:val="en-GB"/>
        </w:rPr>
      </w:pPr>
    </w:p>
    <w:p w14:paraId="70ED1E1D" w14:textId="763F1AE3" w:rsidR="008E2868" w:rsidRPr="00055A80" w:rsidRDefault="008E2868" w:rsidP="009F272D">
      <w:pPr>
        <w:rPr>
          <w:rFonts w:asciiTheme="minorHAnsi" w:hAnsiTheme="minorHAnsi" w:cs="Arial"/>
          <w:bCs/>
          <w:sz w:val="22"/>
          <w:szCs w:val="22"/>
          <w:lang w:val="en-GB"/>
        </w:rPr>
      </w:pPr>
      <w:r w:rsidRPr="00055A80">
        <w:rPr>
          <w:rFonts w:asciiTheme="minorHAnsi" w:hAnsiTheme="minorHAnsi" w:cs="Arial"/>
          <w:bCs/>
          <w:sz w:val="22"/>
          <w:szCs w:val="22"/>
          <w:lang w:val="en-GB"/>
        </w:rPr>
        <w:t>This sh</w:t>
      </w:r>
      <w:r w:rsidR="00167273" w:rsidRPr="00055A80">
        <w:rPr>
          <w:rFonts w:asciiTheme="minorHAnsi" w:hAnsiTheme="minorHAnsi" w:cs="Arial"/>
          <w:bCs/>
          <w:sz w:val="22"/>
          <w:szCs w:val="22"/>
          <w:lang w:val="en-GB"/>
        </w:rPr>
        <w:t>all</w:t>
      </w:r>
      <w:r w:rsidRPr="00055A80">
        <w:rPr>
          <w:rFonts w:asciiTheme="minorHAnsi" w:hAnsiTheme="minorHAnsi" w:cs="Arial"/>
          <w:bCs/>
          <w:sz w:val="22"/>
          <w:szCs w:val="22"/>
          <w:lang w:val="en-GB"/>
        </w:rPr>
        <w:t xml:space="preserve"> be completed by the laboratory. The extent will be different for each laboratory. </w:t>
      </w:r>
      <w:proofErr w:type="gramStart"/>
      <w:r w:rsidRPr="00055A80">
        <w:rPr>
          <w:rFonts w:asciiTheme="minorHAnsi" w:hAnsiTheme="minorHAnsi" w:cs="Arial"/>
          <w:bCs/>
          <w:sz w:val="22"/>
          <w:szCs w:val="22"/>
          <w:lang w:val="en-GB"/>
        </w:rPr>
        <w:t>E.g.</w:t>
      </w:r>
      <w:proofErr w:type="gramEnd"/>
      <w:r w:rsidRPr="00055A80">
        <w:rPr>
          <w:rFonts w:asciiTheme="minorHAnsi" w:hAnsiTheme="minorHAnsi" w:cs="Arial"/>
          <w:bCs/>
          <w:sz w:val="22"/>
          <w:szCs w:val="22"/>
          <w:lang w:val="en-GB"/>
        </w:rPr>
        <w:t xml:space="preserve"> Motility, some laboratories may already be reporting four grades of motility. </w:t>
      </w:r>
      <w:proofErr w:type="gramStart"/>
      <w:r w:rsidRPr="00055A80">
        <w:rPr>
          <w:rFonts w:asciiTheme="minorHAnsi" w:hAnsiTheme="minorHAnsi" w:cs="Arial"/>
          <w:bCs/>
          <w:sz w:val="22"/>
          <w:szCs w:val="22"/>
          <w:lang w:val="en-GB"/>
        </w:rPr>
        <w:t>Therefore</w:t>
      </w:r>
      <w:proofErr w:type="gramEnd"/>
      <w:r w:rsidRPr="00055A80">
        <w:rPr>
          <w:rFonts w:asciiTheme="minorHAnsi" w:hAnsiTheme="minorHAnsi" w:cs="Arial"/>
          <w:bCs/>
          <w:sz w:val="22"/>
          <w:szCs w:val="22"/>
          <w:lang w:val="en-GB"/>
        </w:rPr>
        <w:t xml:space="preserve"> the WHO 2021 requirement will be of lesser </w:t>
      </w:r>
      <w:r w:rsidR="00D1454A" w:rsidRPr="00055A80">
        <w:rPr>
          <w:rFonts w:asciiTheme="minorHAnsi" w:hAnsiTheme="minorHAnsi" w:cs="Arial"/>
          <w:bCs/>
          <w:sz w:val="22"/>
          <w:szCs w:val="22"/>
          <w:lang w:val="en-GB"/>
        </w:rPr>
        <w:t>extent than a laboratory currently working to three grades of motility.</w:t>
      </w:r>
    </w:p>
    <w:p w14:paraId="7940475C" w14:textId="77777777" w:rsidR="009F272D" w:rsidRPr="00C43489" w:rsidRDefault="009F272D" w:rsidP="009F272D">
      <w:pPr>
        <w:rPr>
          <w:rFonts w:asciiTheme="minorHAnsi" w:hAnsiTheme="minorHAnsi" w:cs="Arial"/>
          <w:b/>
          <w:sz w:val="22"/>
          <w:szCs w:val="22"/>
          <w:lang w:val="en-GB"/>
        </w:rPr>
      </w:pPr>
    </w:p>
    <w:p w14:paraId="31FE9586" w14:textId="77777777" w:rsidR="009F272D" w:rsidRPr="00C7091F" w:rsidRDefault="009F272D" w:rsidP="00C7091F">
      <w:pPr>
        <w:pStyle w:val="ListParagraph"/>
        <w:numPr>
          <w:ilvl w:val="0"/>
          <w:numId w:val="1"/>
        </w:numPr>
        <w:rPr>
          <w:rFonts w:asciiTheme="minorHAnsi" w:hAnsiTheme="minorHAnsi" w:cs="Arial"/>
          <w:sz w:val="22"/>
          <w:szCs w:val="22"/>
          <w:lang w:val="en-GB"/>
        </w:rPr>
      </w:pPr>
      <w:r w:rsidRPr="00C7091F">
        <w:rPr>
          <w:rFonts w:asciiTheme="minorHAnsi" w:hAnsiTheme="minorHAnsi" w:cs="Arial"/>
          <w:b/>
          <w:sz w:val="22"/>
          <w:szCs w:val="22"/>
          <w:lang w:val="en-GB"/>
        </w:rPr>
        <w:t>Structural</w:t>
      </w:r>
      <w:r w:rsidRPr="00C7091F">
        <w:rPr>
          <w:rFonts w:asciiTheme="minorHAnsi" w:hAnsiTheme="minorHAnsi" w:cs="Arial"/>
          <w:sz w:val="22"/>
          <w:szCs w:val="22"/>
          <w:lang w:val="en-GB"/>
        </w:rPr>
        <w:t xml:space="preserve"> – Requirement remains the same but is under a new clause number</w:t>
      </w:r>
    </w:p>
    <w:p w14:paraId="0EBB0E53" w14:textId="77777777" w:rsidR="009F272D" w:rsidRPr="00C7091F" w:rsidRDefault="009F272D" w:rsidP="00C7091F">
      <w:pPr>
        <w:pStyle w:val="ListParagraph"/>
        <w:numPr>
          <w:ilvl w:val="0"/>
          <w:numId w:val="1"/>
        </w:numPr>
        <w:rPr>
          <w:rFonts w:asciiTheme="minorHAnsi" w:hAnsiTheme="minorHAnsi" w:cs="Arial"/>
          <w:sz w:val="22"/>
          <w:szCs w:val="22"/>
          <w:lang w:val="en-GB"/>
        </w:rPr>
      </w:pPr>
      <w:r w:rsidRPr="00C7091F">
        <w:rPr>
          <w:rFonts w:asciiTheme="minorHAnsi" w:hAnsiTheme="minorHAnsi" w:cs="Arial"/>
          <w:b/>
          <w:sz w:val="22"/>
          <w:szCs w:val="22"/>
          <w:lang w:val="en-GB"/>
        </w:rPr>
        <w:t xml:space="preserve">Minor </w:t>
      </w:r>
      <w:r w:rsidRPr="00C7091F">
        <w:rPr>
          <w:rFonts w:asciiTheme="minorHAnsi" w:hAnsiTheme="minorHAnsi" w:cs="Arial"/>
          <w:sz w:val="22"/>
          <w:szCs w:val="22"/>
          <w:lang w:val="en-GB"/>
        </w:rPr>
        <w:t>– Wording of the requirement has changed but overall intent is consistent</w:t>
      </w:r>
    </w:p>
    <w:p w14:paraId="3921350F" w14:textId="77777777" w:rsidR="009F272D" w:rsidRPr="00C7091F" w:rsidRDefault="009F272D" w:rsidP="00C7091F">
      <w:pPr>
        <w:pStyle w:val="ListParagraph"/>
        <w:numPr>
          <w:ilvl w:val="0"/>
          <w:numId w:val="1"/>
        </w:numPr>
        <w:rPr>
          <w:rFonts w:asciiTheme="minorHAnsi" w:hAnsiTheme="minorHAnsi" w:cs="Arial"/>
          <w:sz w:val="22"/>
          <w:szCs w:val="22"/>
          <w:lang w:val="en-GB"/>
        </w:rPr>
      </w:pPr>
      <w:r w:rsidRPr="00C7091F">
        <w:rPr>
          <w:rFonts w:asciiTheme="minorHAnsi" w:hAnsiTheme="minorHAnsi" w:cs="Arial"/>
          <w:b/>
          <w:sz w:val="22"/>
          <w:szCs w:val="22"/>
          <w:lang w:val="en-GB"/>
        </w:rPr>
        <w:t xml:space="preserve">Major </w:t>
      </w:r>
      <w:r w:rsidRPr="00C7091F">
        <w:rPr>
          <w:rFonts w:asciiTheme="minorHAnsi" w:hAnsiTheme="minorHAnsi" w:cs="Arial"/>
          <w:sz w:val="22"/>
          <w:szCs w:val="22"/>
          <w:lang w:val="en-GB"/>
        </w:rPr>
        <w:t>– Changes will require the CAB to implement new or change existing practice</w:t>
      </w:r>
    </w:p>
    <w:p w14:paraId="15CE6DF5" w14:textId="6FCE14A8" w:rsidR="00C7091F" w:rsidRPr="006A01E4" w:rsidRDefault="009F272D" w:rsidP="006A01E4">
      <w:pPr>
        <w:pStyle w:val="ListParagraph"/>
        <w:numPr>
          <w:ilvl w:val="0"/>
          <w:numId w:val="1"/>
        </w:numPr>
        <w:rPr>
          <w:rFonts w:asciiTheme="minorHAnsi" w:hAnsiTheme="minorHAnsi" w:cs="Arial"/>
          <w:sz w:val="22"/>
          <w:szCs w:val="22"/>
          <w:lang w:val="en-GB"/>
        </w:rPr>
      </w:pPr>
      <w:r w:rsidRPr="006A01E4">
        <w:rPr>
          <w:rFonts w:asciiTheme="minorHAnsi" w:hAnsiTheme="minorHAnsi" w:cs="Arial"/>
          <w:b/>
          <w:sz w:val="22"/>
          <w:szCs w:val="22"/>
          <w:lang w:val="en-GB"/>
        </w:rPr>
        <w:t xml:space="preserve">New </w:t>
      </w:r>
      <w:r w:rsidRPr="006A01E4">
        <w:rPr>
          <w:rFonts w:asciiTheme="minorHAnsi" w:hAnsiTheme="minorHAnsi" w:cs="Arial"/>
          <w:sz w:val="22"/>
          <w:szCs w:val="22"/>
          <w:lang w:val="en-GB"/>
        </w:rPr>
        <w:t>– New requirement</w:t>
      </w:r>
      <w:r w:rsidR="002B1322" w:rsidRPr="006A01E4">
        <w:rPr>
          <w:rFonts w:asciiTheme="minorHAnsi" w:hAnsiTheme="minorHAnsi" w:cs="Arial"/>
          <w:sz w:val="22"/>
          <w:szCs w:val="22"/>
          <w:lang w:val="en-GB"/>
        </w:rPr>
        <w:t>(s)</w:t>
      </w:r>
      <w:r w:rsidR="00D95729" w:rsidRPr="006A01E4">
        <w:rPr>
          <w:rFonts w:asciiTheme="minorHAnsi" w:hAnsiTheme="minorHAnsi" w:cs="Arial"/>
          <w:sz w:val="22"/>
          <w:szCs w:val="22"/>
          <w:lang w:val="en-GB"/>
        </w:rPr>
        <w:t>/concept(s)</w:t>
      </w:r>
      <w:r w:rsidRPr="006A01E4">
        <w:rPr>
          <w:rFonts w:asciiTheme="minorHAnsi" w:hAnsiTheme="minorHAnsi" w:cs="Arial"/>
          <w:sz w:val="22"/>
          <w:szCs w:val="22"/>
          <w:lang w:val="en-GB"/>
        </w:rPr>
        <w:t xml:space="preserve"> not in previous version of the standard</w:t>
      </w:r>
    </w:p>
    <w:p w14:paraId="738099C2" w14:textId="77777777" w:rsidR="00C7091F" w:rsidRDefault="00555A9F" w:rsidP="00555A9F">
      <w:pPr>
        <w:tabs>
          <w:tab w:val="left" w:pos="1160"/>
        </w:tabs>
        <w:rPr>
          <w:rFonts w:asciiTheme="minorHAnsi" w:hAnsiTheme="minorHAnsi" w:cs="Arial"/>
          <w:sz w:val="22"/>
          <w:szCs w:val="22"/>
          <w:lang w:val="en-GB"/>
        </w:rPr>
      </w:pPr>
      <w:r>
        <w:rPr>
          <w:rFonts w:asciiTheme="minorHAnsi" w:hAnsiTheme="minorHAnsi" w:cs="Arial"/>
          <w:sz w:val="22"/>
          <w:szCs w:val="22"/>
          <w:lang w:val="en-GB"/>
        </w:rPr>
        <w:tab/>
      </w:r>
    </w:p>
    <w:p w14:paraId="0136624F" w14:textId="4C90E16A" w:rsidR="00DC79DD" w:rsidRDefault="00DC79DD">
      <w:pPr>
        <w:widowControl/>
        <w:spacing w:after="200" w:line="276" w:lineRule="auto"/>
      </w:pPr>
    </w:p>
    <w:p w14:paraId="29874D57" w14:textId="77777777" w:rsidR="00555A9F" w:rsidRDefault="00555A9F"/>
    <w:tbl>
      <w:tblPr>
        <w:tblStyle w:val="TableGrid"/>
        <w:tblW w:w="15027" w:type="dxa"/>
        <w:tblInd w:w="-431" w:type="dxa"/>
        <w:tblLook w:val="04A0" w:firstRow="1" w:lastRow="0" w:firstColumn="1" w:lastColumn="0" w:noHBand="0" w:noVBand="1"/>
      </w:tblPr>
      <w:tblGrid>
        <w:gridCol w:w="3452"/>
        <w:gridCol w:w="2725"/>
        <w:gridCol w:w="1060"/>
        <w:gridCol w:w="3962"/>
        <w:gridCol w:w="3828"/>
      </w:tblGrid>
      <w:tr w:rsidR="00951074" w14:paraId="3DD4A661" w14:textId="77777777" w:rsidTr="00FE471E">
        <w:tc>
          <w:tcPr>
            <w:tcW w:w="6177" w:type="dxa"/>
            <w:gridSpan w:val="2"/>
            <w:tcBorders>
              <w:right w:val="single" w:sz="4" w:space="0" w:color="auto"/>
            </w:tcBorders>
            <w:shd w:val="clear" w:color="auto" w:fill="auto"/>
          </w:tcPr>
          <w:p w14:paraId="1E661903" w14:textId="77777777" w:rsidR="00951074" w:rsidRDefault="00951074" w:rsidP="00951074">
            <w:pPr>
              <w:tabs>
                <w:tab w:val="left" w:pos="1160"/>
              </w:tabs>
              <w:jc w:val="center"/>
              <w:rPr>
                <w:rFonts w:asciiTheme="minorHAnsi" w:hAnsiTheme="minorHAnsi" w:cs="Arial"/>
                <w:sz w:val="22"/>
                <w:szCs w:val="22"/>
                <w:lang w:val="en-GB"/>
              </w:rPr>
            </w:pPr>
            <w:r w:rsidRPr="002F1F4C">
              <w:rPr>
                <w:rFonts w:asciiTheme="minorHAnsi" w:hAnsiTheme="minorHAnsi" w:cs="Arial"/>
                <w:b/>
                <w:sz w:val="22"/>
                <w:szCs w:val="22"/>
                <w:lang w:val="en-GB"/>
              </w:rPr>
              <w:t xml:space="preserve">TO BE COMPLETED BY </w:t>
            </w:r>
            <w:r w:rsidR="00B24D3C">
              <w:rPr>
                <w:rFonts w:asciiTheme="minorHAnsi" w:hAnsiTheme="minorHAnsi" w:cs="Arial"/>
                <w:b/>
                <w:sz w:val="22"/>
                <w:szCs w:val="22"/>
                <w:lang w:val="en-GB"/>
              </w:rPr>
              <w:t>LAB</w:t>
            </w:r>
            <w:r w:rsidR="00FE471E">
              <w:rPr>
                <w:rFonts w:asciiTheme="minorHAnsi" w:hAnsiTheme="minorHAnsi" w:cs="Arial"/>
                <w:b/>
                <w:sz w:val="22"/>
                <w:szCs w:val="22"/>
                <w:lang w:val="en-GB"/>
              </w:rPr>
              <w:t>ORATORY</w:t>
            </w:r>
          </w:p>
        </w:tc>
        <w:tc>
          <w:tcPr>
            <w:tcW w:w="1060" w:type="dxa"/>
            <w:tcBorders>
              <w:top w:val="nil"/>
              <w:left w:val="single" w:sz="4" w:space="0" w:color="auto"/>
              <w:bottom w:val="nil"/>
              <w:right w:val="single" w:sz="4" w:space="0" w:color="auto"/>
            </w:tcBorders>
          </w:tcPr>
          <w:p w14:paraId="4DDA574A" w14:textId="77777777" w:rsidR="00951074" w:rsidRDefault="00951074" w:rsidP="00555A9F">
            <w:pPr>
              <w:tabs>
                <w:tab w:val="left" w:pos="1160"/>
              </w:tabs>
              <w:rPr>
                <w:rFonts w:asciiTheme="minorHAnsi" w:hAnsiTheme="minorHAnsi" w:cs="Arial"/>
                <w:sz w:val="22"/>
                <w:szCs w:val="22"/>
                <w:lang w:val="en-GB"/>
              </w:rPr>
            </w:pPr>
          </w:p>
        </w:tc>
        <w:tc>
          <w:tcPr>
            <w:tcW w:w="7790" w:type="dxa"/>
            <w:gridSpan w:val="2"/>
            <w:tcBorders>
              <w:left w:val="single" w:sz="4" w:space="0" w:color="auto"/>
            </w:tcBorders>
            <w:shd w:val="clear" w:color="auto" w:fill="auto"/>
          </w:tcPr>
          <w:p w14:paraId="4C539700" w14:textId="77777777" w:rsidR="00951074" w:rsidRDefault="00951074" w:rsidP="00951074">
            <w:pPr>
              <w:tabs>
                <w:tab w:val="left" w:pos="1160"/>
              </w:tabs>
              <w:jc w:val="center"/>
              <w:rPr>
                <w:rFonts w:asciiTheme="minorHAnsi" w:hAnsiTheme="minorHAnsi" w:cs="Arial"/>
                <w:sz w:val="22"/>
                <w:szCs w:val="22"/>
                <w:lang w:val="en-GB"/>
              </w:rPr>
            </w:pPr>
            <w:r w:rsidRPr="002F1F4C">
              <w:rPr>
                <w:rFonts w:asciiTheme="minorHAnsi" w:hAnsiTheme="minorHAnsi" w:cs="Arial"/>
                <w:b/>
                <w:sz w:val="22"/>
                <w:szCs w:val="22"/>
                <w:lang w:val="en-GB"/>
              </w:rPr>
              <w:t>TO BE COMPLETED BY UKAS ASSESSORS</w:t>
            </w:r>
          </w:p>
        </w:tc>
      </w:tr>
      <w:tr w:rsidR="00555A9F" w14:paraId="0595836F" w14:textId="77777777" w:rsidTr="00FE471E">
        <w:tc>
          <w:tcPr>
            <w:tcW w:w="3452" w:type="dxa"/>
            <w:shd w:val="clear" w:color="auto" w:fill="1F497D" w:themeFill="text2"/>
          </w:tcPr>
          <w:p w14:paraId="21FFA6BD" w14:textId="77777777" w:rsidR="00555A9F" w:rsidRPr="00555A9F" w:rsidRDefault="00555A9F" w:rsidP="00555A9F">
            <w:pPr>
              <w:jc w:val="center"/>
              <w:rPr>
                <w:rFonts w:asciiTheme="minorHAnsi" w:hAnsiTheme="minorHAnsi" w:cs="Arial"/>
                <w:b/>
                <w:color w:val="FFFFFF" w:themeColor="background1"/>
                <w:sz w:val="22"/>
                <w:szCs w:val="22"/>
                <w:lang w:val="en-GB"/>
              </w:rPr>
            </w:pPr>
            <w:r w:rsidRPr="00555A9F">
              <w:rPr>
                <w:rFonts w:asciiTheme="minorHAnsi" w:hAnsiTheme="minorHAnsi" w:cs="Arial"/>
                <w:b/>
                <w:color w:val="FFFFFF" w:themeColor="background1"/>
                <w:sz w:val="22"/>
                <w:szCs w:val="22"/>
                <w:lang w:val="en-GB"/>
              </w:rPr>
              <w:t>Organisation Name</w:t>
            </w:r>
          </w:p>
        </w:tc>
        <w:tc>
          <w:tcPr>
            <w:tcW w:w="2725" w:type="dxa"/>
            <w:tcBorders>
              <w:right w:val="single" w:sz="4" w:space="0" w:color="auto"/>
            </w:tcBorders>
          </w:tcPr>
          <w:p w14:paraId="67AC6FC8" w14:textId="77777777" w:rsidR="00555A9F" w:rsidRDefault="00555A9F" w:rsidP="00555A9F">
            <w:pPr>
              <w:tabs>
                <w:tab w:val="left" w:pos="1160"/>
              </w:tabs>
              <w:rPr>
                <w:rFonts w:asciiTheme="minorHAnsi" w:hAnsiTheme="minorHAnsi" w:cs="Arial"/>
                <w:sz w:val="22"/>
                <w:szCs w:val="22"/>
                <w:lang w:val="en-GB"/>
              </w:rPr>
            </w:pPr>
          </w:p>
        </w:tc>
        <w:tc>
          <w:tcPr>
            <w:tcW w:w="1060" w:type="dxa"/>
            <w:tcBorders>
              <w:top w:val="nil"/>
              <w:left w:val="single" w:sz="4" w:space="0" w:color="auto"/>
              <w:bottom w:val="nil"/>
              <w:right w:val="single" w:sz="4" w:space="0" w:color="auto"/>
            </w:tcBorders>
          </w:tcPr>
          <w:p w14:paraId="5D4944AA" w14:textId="77777777" w:rsidR="00555A9F" w:rsidRDefault="00555A9F" w:rsidP="00555A9F">
            <w:pPr>
              <w:tabs>
                <w:tab w:val="left" w:pos="1160"/>
              </w:tabs>
              <w:rPr>
                <w:rFonts w:asciiTheme="minorHAnsi" w:hAnsiTheme="minorHAnsi" w:cs="Arial"/>
                <w:sz w:val="22"/>
                <w:szCs w:val="22"/>
                <w:lang w:val="en-GB"/>
              </w:rPr>
            </w:pPr>
          </w:p>
        </w:tc>
        <w:tc>
          <w:tcPr>
            <w:tcW w:w="3962" w:type="dxa"/>
            <w:tcBorders>
              <w:left w:val="single" w:sz="4" w:space="0" w:color="auto"/>
            </w:tcBorders>
            <w:shd w:val="clear" w:color="auto" w:fill="1F497D" w:themeFill="text2"/>
          </w:tcPr>
          <w:p w14:paraId="5EDC1502" w14:textId="77777777" w:rsidR="00555A9F" w:rsidRPr="00951074" w:rsidRDefault="00555A9F" w:rsidP="00951074">
            <w:pPr>
              <w:jc w:val="center"/>
              <w:rPr>
                <w:rFonts w:asciiTheme="minorHAnsi" w:hAnsiTheme="minorHAnsi" w:cs="Arial"/>
                <w:b/>
                <w:color w:val="FFFFFF" w:themeColor="background1"/>
                <w:sz w:val="22"/>
                <w:szCs w:val="22"/>
                <w:lang w:val="en-GB"/>
              </w:rPr>
            </w:pPr>
            <w:r w:rsidRPr="00951074">
              <w:rPr>
                <w:rFonts w:asciiTheme="minorHAnsi" w:hAnsiTheme="minorHAnsi" w:cs="Arial"/>
                <w:b/>
                <w:color w:val="FFFFFF" w:themeColor="background1"/>
                <w:sz w:val="22"/>
                <w:szCs w:val="22"/>
                <w:lang w:val="en-GB"/>
              </w:rPr>
              <w:t>Assessment Manager</w:t>
            </w:r>
          </w:p>
        </w:tc>
        <w:tc>
          <w:tcPr>
            <w:tcW w:w="3828" w:type="dxa"/>
          </w:tcPr>
          <w:p w14:paraId="3C1ED31B" w14:textId="77777777" w:rsidR="00555A9F" w:rsidRDefault="00555A9F" w:rsidP="00555A9F">
            <w:pPr>
              <w:tabs>
                <w:tab w:val="left" w:pos="1160"/>
              </w:tabs>
              <w:rPr>
                <w:rFonts w:asciiTheme="minorHAnsi" w:hAnsiTheme="minorHAnsi" w:cs="Arial"/>
                <w:sz w:val="22"/>
                <w:szCs w:val="22"/>
                <w:lang w:val="en-GB"/>
              </w:rPr>
            </w:pPr>
          </w:p>
        </w:tc>
      </w:tr>
      <w:tr w:rsidR="00555A9F" w14:paraId="70FA5175" w14:textId="77777777" w:rsidTr="00FE471E">
        <w:tc>
          <w:tcPr>
            <w:tcW w:w="3452" w:type="dxa"/>
            <w:shd w:val="clear" w:color="auto" w:fill="1F497D" w:themeFill="text2"/>
          </w:tcPr>
          <w:p w14:paraId="53DFFDE2" w14:textId="77777777" w:rsidR="00555A9F" w:rsidRPr="00555A9F" w:rsidRDefault="00555A9F" w:rsidP="00555A9F">
            <w:pPr>
              <w:jc w:val="center"/>
              <w:rPr>
                <w:rFonts w:asciiTheme="minorHAnsi" w:hAnsiTheme="minorHAnsi" w:cs="Arial"/>
                <w:b/>
                <w:color w:val="FFFFFF" w:themeColor="background1"/>
                <w:sz w:val="22"/>
                <w:szCs w:val="22"/>
                <w:lang w:val="en-GB"/>
              </w:rPr>
            </w:pPr>
            <w:r w:rsidRPr="00555A9F">
              <w:rPr>
                <w:rFonts w:asciiTheme="minorHAnsi" w:hAnsiTheme="minorHAnsi" w:cs="Arial"/>
                <w:b/>
                <w:color w:val="FFFFFF" w:themeColor="background1"/>
                <w:sz w:val="22"/>
                <w:szCs w:val="22"/>
                <w:lang w:val="en-GB"/>
              </w:rPr>
              <w:t>UKAS Accreditation Number</w:t>
            </w:r>
          </w:p>
        </w:tc>
        <w:tc>
          <w:tcPr>
            <w:tcW w:w="2725" w:type="dxa"/>
            <w:tcBorders>
              <w:right w:val="single" w:sz="4" w:space="0" w:color="auto"/>
            </w:tcBorders>
          </w:tcPr>
          <w:p w14:paraId="531BA8A8" w14:textId="77777777" w:rsidR="00555A9F" w:rsidRDefault="00555A9F" w:rsidP="00555A9F">
            <w:pPr>
              <w:tabs>
                <w:tab w:val="left" w:pos="1160"/>
              </w:tabs>
              <w:rPr>
                <w:rFonts w:asciiTheme="minorHAnsi" w:hAnsiTheme="minorHAnsi" w:cs="Arial"/>
                <w:sz w:val="22"/>
                <w:szCs w:val="22"/>
                <w:lang w:val="en-GB"/>
              </w:rPr>
            </w:pPr>
          </w:p>
        </w:tc>
        <w:tc>
          <w:tcPr>
            <w:tcW w:w="1060" w:type="dxa"/>
            <w:tcBorders>
              <w:top w:val="nil"/>
              <w:left w:val="single" w:sz="4" w:space="0" w:color="auto"/>
              <w:bottom w:val="nil"/>
              <w:right w:val="single" w:sz="4" w:space="0" w:color="auto"/>
            </w:tcBorders>
          </w:tcPr>
          <w:p w14:paraId="672221E6" w14:textId="77777777" w:rsidR="00555A9F" w:rsidRDefault="00555A9F" w:rsidP="00555A9F">
            <w:pPr>
              <w:tabs>
                <w:tab w:val="left" w:pos="1160"/>
              </w:tabs>
              <w:rPr>
                <w:rFonts w:asciiTheme="minorHAnsi" w:hAnsiTheme="minorHAnsi" w:cs="Arial"/>
                <w:sz w:val="22"/>
                <w:szCs w:val="22"/>
                <w:lang w:val="en-GB"/>
              </w:rPr>
            </w:pPr>
          </w:p>
        </w:tc>
        <w:tc>
          <w:tcPr>
            <w:tcW w:w="3962" w:type="dxa"/>
            <w:tcBorders>
              <w:left w:val="single" w:sz="4" w:space="0" w:color="auto"/>
            </w:tcBorders>
            <w:shd w:val="clear" w:color="auto" w:fill="1F497D" w:themeFill="text2"/>
          </w:tcPr>
          <w:p w14:paraId="237B71D6" w14:textId="77777777" w:rsidR="00555A9F" w:rsidRPr="00951074" w:rsidRDefault="00555A9F" w:rsidP="00951074">
            <w:pPr>
              <w:jc w:val="center"/>
              <w:rPr>
                <w:rFonts w:asciiTheme="minorHAnsi" w:hAnsiTheme="minorHAnsi" w:cs="Arial"/>
                <w:b/>
                <w:color w:val="FFFFFF" w:themeColor="background1"/>
                <w:sz w:val="22"/>
                <w:szCs w:val="22"/>
                <w:lang w:val="en-GB"/>
              </w:rPr>
            </w:pPr>
            <w:r w:rsidRPr="00951074">
              <w:rPr>
                <w:rFonts w:asciiTheme="minorHAnsi" w:hAnsiTheme="minorHAnsi" w:cs="Arial"/>
                <w:b/>
                <w:color w:val="FFFFFF" w:themeColor="background1"/>
                <w:sz w:val="22"/>
                <w:szCs w:val="22"/>
                <w:lang w:val="en-GB"/>
              </w:rPr>
              <w:t>Assessment Team Members &amp; Roles</w:t>
            </w:r>
          </w:p>
        </w:tc>
        <w:tc>
          <w:tcPr>
            <w:tcW w:w="3828" w:type="dxa"/>
          </w:tcPr>
          <w:p w14:paraId="51CAED31" w14:textId="77777777" w:rsidR="00555A9F" w:rsidRDefault="00555A9F" w:rsidP="00555A9F">
            <w:pPr>
              <w:tabs>
                <w:tab w:val="left" w:pos="1160"/>
              </w:tabs>
              <w:rPr>
                <w:rFonts w:asciiTheme="minorHAnsi" w:hAnsiTheme="minorHAnsi" w:cs="Arial"/>
                <w:sz w:val="22"/>
                <w:szCs w:val="22"/>
                <w:lang w:val="en-GB"/>
              </w:rPr>
            </w:pPr>
          </w:p>
        </w:tc>
      </w:tr>
      <w:tr w:rsidR="00555A9F" w14:paraId="4F21978E" w14:textId="77777777" w:rsidTr="00FE471E">
        <w:tc>
          <w:tcPr>
            <w:tcW w:w="3452" w:type="dxa"/>
            <w:shd w:val="clear" w:color="auto" w:fill="1F497D" w:themeFill="text2"/>
          </w:tcPr>
          <w:p w14:paraId="4E13DB7B" w14:textId="77777777" w:rsidR="00555A9F" w:rsidRPr="00555A9F" w:rsidRDefault="00555A9F" w:rsidP="00555A9F">
            <w:pPr>
              <w:jc w:val="center"/>
              <w:rPr>
                <w:rFonts w:asciiTheme="minorHAnsi" w:hAnsiTheme="minorHAnsi" w:cs="Arial"/>
                <w:b/>
                <w:color w:val="FFFFFF" w:themeColor="background1"/>
                <w:sz w:val="22"/>
                <w:szCs w:val="22"/>
                <w:lang w:val="en-GB"/>
              </w:rPr>
            </w:pPr>
            <w:r w:rsidRPr="00555A9F">
              <w:rPr>
                <w:rFonts w:asciiTheme="minorHAnsi" w:hAnsiTheme="minorHAnsi" w:cs="Arial"/>
                <w:b/>
                <w:color w:val="FFFFFF" w:themeColor="background1"/>
                <w:sz w:val="22"/>
                <w:szCs w:val="22"/>
                <w:lang w:val="en-GB"/>
              </w:rPr>
              <w:t>Completed by</w:t>
            </w:r>
          </w:p>
        </w:tc>
        <w:tc>
          <w:tcPr>
            <w:tcW w:w="2725" w:type="dxa"/>
            <w:tcBorders>
              <w:right w:val="single" w:sz="4" w:space="0" w:color="auto"/>
            </w:tcBorders>
          </w:tcPr>
          <w:p w14:paraId="6AD7DFC3" w14:textId="77777777" w:rsidR="00555A9F" w:rsidRDefault="00555A9F" w:rsidP="00555A9F">
            <w:pPr>
              <w:tabs>
                <w:tab w:val="left" w:pos="1160"/>
              </w:tabs>
              <w:rPr>
                <w:rFonts w:asciiTheme="minorHAnsi" w:hAnsiTheme="minorHAnsi" w:cs="Arial"/>
                <w:sz w:val="22"/>
                <w:szCs w:val="22"/>
                <w:lang w:val="en-GB"/>
              </w:rPr>
            </w:pPr>
          </w:p>
        </w:tc>
        <w:tc>
          <w:tcPr>
            <w:tcW w:w="1060" w:type="dxa"/>
            <w:tcBorders>
              <w:top w:val="nil"/>
              <w:left w:val="single" w:sz="4" w:space="0" w:color="auto"/>
              <w:bottom w:val="nil"/>
              <w:right w:val="single" w:sz="4" w:space="0" w:color="auto"/>
            </w:tcBorders>
          </w:tcPr>
          <w:p w14:paraId="76B0331F" w14:textId="77777777" w:rsidR="00555A9F" w:rsidRDefault="00555A9F" w:rsidP="00555A9F">
            <w:pPr>
              <w:tabs>
                <w:tab w:val="left" w:pos="1160"/>
              </w:tabs>
              <w:rPr>
                <w:rFonts w:asciiTheme="minorHAnsi" w:hAnsiTheme="minorHAnsi" w:cs="Arial"/>
                <w:sz w:val="22"/>
                <w:szCs w:val="22"/>
                <w:lang w:val="en-GB"/>
              </w:rPr>
            </w:pPr>
          </w:p>
        </w:tc>
        <w:tc>
          <w:tcPr>
            <w:tcW w:w="3962" w:type="dxa"/>
            <w:tcBorders>
              <w:left w:val="single" w:sz="4" w:space="0" w:color="auto"/>
            </w:tcBorders>
            <w:shd w:val="clear" w:color="auto" w:fill="1F497D" w:themeFill="text2"/>
          </w:tcPr>
          <w:p w14:paraId="60A6330E" w14:textId="77777777" w:rsidR="00555A9F" w:rsidRPr="00951074" w:rsidRDefault="00555A9F" w:rsidP="00951074">
            <w:pPr>
              <w:jc w:val="center"/>
              <w:rPr>
                <w:rFonts w:asciiTheme="minorHAnsi" w:hAnsiTheme="minorHAnsi" w:cs="Arial"/>
                <w:b/>
                <w:color w:val="FFFFFF" w:themeColor="background1"/>
                <w:sz w:val="22"/>
                <w:szCs w:val="22"/>
                <w:lang w:val="en-GB"/>
              </w:rPr>
            </w:pPr>
            <w:r w:rsidRPr="00951074">
              <w:rPr>
                <w:rFonts w:asciiTheme="minorHAnsi" w:hAnsiTheme="minorHAnsi" w:cs="Arial"/>
                <w:b/>
                <w:color w:val="FFFFFF" w:themeColor="background1"/>
                <w:sz w:val="22"/>
                <w:szCs w:val="22"/>
                <w:lang w:val="en-GB"/>
              </w:rPr>
              <w:t>Date(s) of review</w:t>
            </w:r>
          </w:p>
        </w:tc>
        <w:tc>
          <w:tcPr>
            <w:tcW w:w="3828" w:type="dxa"/>
          </w:tcPr>
          <w:p w14:paraId="63019798" w14:textId="77777777" w:rsidR="00555A9F" w:rsidRDefault="00555A9F" w:rsidP="00555A9F">
            <w:pPr>
              <w:tabs>
                <w:tab w:val="left" w:pos="1160"/>
              </w:tabs>
              <w:rPr>
                <w:rFonts w:asciiTheme="minorHAnsi" w:hAnsiTheme="minorHAnsi" w:cs="Arial"/>
                <w:sz w:val="22"/>
                <w:szCs w:val="22"/>
                <w:lang w:val="en-GB"/>
              </w:rPr>
            </w:pPr>
          </w:p>
        </w:tc>
      </w:tr>
      <w:tr w:rsidR="00555A9F" w14:paraId="756ECE65" w14:textId="77777777" w:rsidTr="00FE471E">
        <w:tc>
          <w:tcPr>
            <w:tcW w:w="3452" w:type="dxa"/>
            <w:shd w:val="clear" w:color="auto" w:fill="1F497D" w:themeFill="text2"/>
          </w:tcPr>
          <w:p w14:paraId="56C00DA8" w14:textId="77777777" w:rsidR="00555A9F" w:rsidRPr="00555A9F" w:rsidRDefault="00555A9F" w:rsidP="00555A9F">
            <w:pPr>
              <w:jc w:val="center"/>
              <w:rPr>
                <w:rFonts w:asciiTheme="minorHAnsi" w:hAnsiTheme="minorHAnsi" w:cs="Arial"/>
                <w:b/>
                <w:color w:val="FFFFFF" w:themeColor="background1"/>
                <w:sz w:val="22"/>
                <w:szCs w:val="22"/>
                <w:lang w:val="en-GB"/>
              </w:rPr>
            </w:pPr>
            <w:r w:rsidRPr="00555A9F">
              <w:rPr>
                <w:rFonts w:asciiTheme="minorHAnsi" w:hAnsiTheme="minorHAnsi" w:cs="Arial"/>
                <w:b/>
                <w:color w:val="FFFFFF" w:themeColor="background1"/>
                <w:sz w:val="22"/>
                <w:szCs w:val="22"/>
                <w:lang w:val="en-GB"/>
              </w:rPr>
              <w:t>Date of Completion</w:t>
            </w:r>
          </w:p>
        </w:tc>
        <w:tc>
          <w:tcPr>
            <w:tcW w:w="2725" w:type="dxa"/>
            <w:tcBorders>
              <w:right w:val="single" w:sz="4" w:space="0" w:color="auto"/>
            </w:tcBorders>
          </w:tcPr>
          <w:p w14:paraId="20D8D587" w14:textId="77777777" w:rsidR="00555A9F" w:rsidRDefault="00555A9F" w:rsidP="00555A9F">
            <w:pPr>
              <w:tabs>
                <w:tab w:val="left" w:pos="1160"/>
              </w:tabs>
              <w:rPr>
                <w:rFonts w:asciiTheme="minorHAnsi" w:hAnsiTheme="minorHAnsi" w:cs="Arial"/>
                <w:sz w:val="22"/>
                <w:szCs w:val="22"/>
                <w:lang w:val="en-GB"/>
              </w:rPr>
            </w:pPr>
          </w:p>
        </w:tc>
        <w:tc>
          <w:tcPr>
            <w:tcW w:w="1060" w:type="dxa"/>
            <w:tcBorders>
              <w:top w:val="nil"/>
              <w:left w:val="single" w:sz="4" w:space="0" w:color="auto"/>
              <w:bottom w:val="nil"/>
              <w:right w:val="single" w:sz="4" w:space="0" w:color="auto"/>
            </w:tcBorders>
          </w:tcPr>
          <w:p w14:paraId="39845A4F" w14:textId="77777777" w:rsidR="00555A9F" w:rsidRDefault="00555A9F" w:rsidP="00555A9F">
            <w:pPr>
              <w:tabs>
                <w:tab w:val="left" w:pos="1160"/>
              </w:tabs>
              <w:rPr>
                <w:rFonts w:asciiTheme="minorHAnsi" w:hAnsiTheme="minorHAnsi" w:cs="Arial"/>
                <w:sz w:val="22"/>
                <w:szCs w:val="22"/>
                <w:lang w:val="en-GB"/>
              </w:rPr>
            </w:pPr>
          </w:p>
        </w:tc>
        <w:tc>
          <w:tcPr>
            <w:tcW w:w="3962" w:type="dxa"/>
            <w:tcBorders>
              <w:left w:val="single" w:sz="4" w:space="0" w:color="auto"/>
            </w:tcBorders>
            <w:shd w:val="clear" w:color="auto" w:fill="1F497D" w:themeFill="text2"/>
          </w:tcPr>
          <w:p w14:paraId="2589605E" w14:textId="77777777" w:rsidR="00555A9F" w:rsidRPr="00951074" w:rsidRDefault="00555A9F" w:rsidP="00951074">
            <w:pPr>
              <w:jc w:val="center"/>
              <w:rPr>
                <w:rFonts w:asciiTheme="minorHAnsi" w:hAnsiTheme="minorHAnsi" w:cs="Arial"/>
                <w:b/>
                <w:color w:val="FFFFFF" w:themeColor="background1"/>
                <w:sz w:val="22"/>
                <w:szCs w:val="22"/>
                <w:lang w:val="en-GB"/>
              </w:rPr>
            </w:pPr>
            <w:r w:rsidRPr="00951074">
              <w:rPr>
                <w:rFonts w:asciiTheme="minorHAnsi" w:hAnsiTheme="minorHAnsi" w:cs="Arial"/>
                <w:b/>
                <w:color w:val="FFFFFF" w:themeColor="background1"/>
                <w:sz w:val="22"/>
                <w:szCs w:val="22"/>
                <w:lang w:val="en-GB"/>
              </w:rPr>
              <w:t>Issue Date</w:t>
            </w:r>
          </w:p>
        </w:tc>
        <w:tc>
          <w:tcPr>
            <w:tcW w:w="3828" w:type="dxa"/>
          </w:tcPr>
          <w:p w14:paraId="2242BD8F" w14:textId="77777777" w:rsidR="00555A9F" w:rsidRDefault="00555A9F" w:rsidP="00555A9F">
            <w:pPr>
              <w:tabs>
                <w:tab w:val="left" w:pos="1160"/>
              </w:tabs>
              <w:rPr>
                <w:rFonts w:asciiTheme="minorHAnsi" w:hAnsiTheme="minorHAnsi" w:cs="Arial"/>
                <w:sz w:val="22"/>
                <w:szCs w:val="22"/>
                <w:lang w:val="en-GB"/>
              </w:rPr>
            </w:pPr>
          </w:p>
        </w:tc>
      </w:tr>
    </w:tbl>
    <w:p w14:paraId="36F0E26B" w14:textId="77777777" w:rsidR="00555A9F" w:rsidRDefault="00555A9F" w:rsidP="00555A9F">
      <w:pPr>
        <w:tabs>
          <w:tab w:val="left" w:pos="1160"/>
        </w:tabs>
        <w:rPr>
          <w:rFonts w:asciiTheme="minorHAnsi" w:hAnsiTheme="minorHAnsi" w:cs="Arial"/>
          <w:sz w:val="22"/>
          <w:szCs w:val="22"/>
          <w:lang w:val="en-GB"/>
        </w:rPr>
      </w:pPr>
    </w:p>
    <w:p w14:paraId="522AE1BC" w14:textId="77777777" w:rsidR="00C7091F" w:rsidRDefault="00C7091F" w:rsidP="009F272D">
      <w:pPr>
        <w:rPr>
          <w:rFonts w:asciiTheme="minorHAnsi" w:hAnsiTheme="minorHAnsi" w:cs="Arial"/>
          <w:sz w:val="22"/>
          <w:szCs w:val="22"/>
          <w:lang w:val="en-GB"/>
        </w:rPr>
      </w:pPr>
    </w:p>
    <w:p w14:paraId="5222D258" w14:textId="77777777" w:rsidR="00C7091F" w:rsidRPr="00C43489" w:rsidRDefault="00C7091F" w:rsidP="009F272D">
      <w:pPr>
        <w:rPr>
          <w:rFonts w:asciiTheme="minorHAnsi" w:hAnsiTheme="minorHAnsi" w:cs="Arial"/>
          <w:sz w:val="22"/>
          <w:szCs w:val="22"/>
          <w:lang w:val="en-GB"/>
        </w:rPr>
      </w:pPr>
    </w:p>
    <w:p w14:paraId="1CEC6D23" w14:textId="77777777" w:rsidR="009F272D" w:rsidRPr="00C43489" w:rsidRDefault="009F272D" w:rsidP="009F272D">
      <w:pPr>
        <w:jc w:val="right"/>
        <w:rPr>
          <w:rFonts w:asciiTheme="minorHAnsi" w:hAnsiTheme="minorHAnsi" w:cs="Arial"/>
          <w:b/>
          <w:sz w:val="22"/>
          <w:szCs w:val="22"/>
          <w:lang w:val="en-GB"/>
        </w:rPr>
      </w:pPr>
    </w:p>
    <w:tbl>
      <w:tblPr>
        <w:tblStyle w:val="TableGrid"/>
        <w:tblW w:w="5641" w:type="pct"/>
        <w:tblInd w:w="-856" w:type="dxa"/>
        <w:tblLayout w:type="fixed"/>
        <w:tblLook w:val="04A0" w:firstRow="1" w:lastRow="0" w:firstColumn="1" w:lastColumn="0" w:noHBand="0" w:noVBand="1"/>
      </w:tblPr>
      <w:tblGrid>
        <w:gridCol w:w="996"/>
        <w:gridCol w:w="1699"/>
        <w:gridCol w:w="1419"/>
        <w:gridCol w:w="1467"/>
        <w:gridCol w:w="1224"/>
        <w:gridCol w:w="4261"/>
        <w:gridCol w:w="4670"/>
      </w:tblGrid>
      <w:tr w:rsidR="008E2868" w:rsidRPr="00C43489" w14:paraId="02F01BAC" w14:textId="77777777" w:rsidTr="006A01E4">
        <w:trPr>
          <w:trHeight w:val="575"/>
          <w:tblHeader/>
        </w:trPr>
        <w:tc>
          <w:tcPr>
            <w:tcW w:w="856" w:type="pct"/>
            <w:gridSpan w:val="2"/>
            <w:tcBorders>
              <w:bottom w:val="single" w:sz="4" w:space="0" w:color="auto"/>
            </w:tcBorders>
            <w:shd w:val="clear" w:color="auto" w:fill="1F497D" w:themeFill="text2"/>
            <w:vAlign w:val="center"/>
          </w:tcPr>
          <w:p w14:paraId="35239229" w14:textId="69BA2045" w:rsidR="008E2868" w:rsidRPr="00C43489" w:rsidRDefault="008E2868" w:rsidP="002F1F4C">
            <w:pPr>
              <w:jc w:val="center"/>
              <w:rPr>
                <w:rFonts w:asciiTheme="minorHAnsi" w:hAnsiTheme="minorHAnsi" w:cs="Arial"/>
                <w:b/>
                <w:color w:val="FFFFFF" w:themeColor="background1"/>
                <w:sz w:val="22"/>
                <w:szCs w:val="22"/>
                <w:lang w:val="en-GB"/>
              </w:rPr>
            </w:pPr>
            <w:r>
              <w:rPr>
                <w:rFonts w:asciiTheme="minorHAnsi" w:hAnsiTheme="minorHAnsi" w:cs="Arial"/>
                <w:b/>
                <w:color w:val="FFFFFF" w:themeColor="background1"/>
                <w:sz w:val="22"/>
                <w:szCs w:val="22"/>
                <w:lang w:val="en-GB"/>
              </w:rPr>
              <w:t>ISO 15189:2012</w:t>
            </w:r>
          </w:p>
        </w:tc>
        <w:tc>
          <w:tcPr>
            <w:tcW w:w="451" w:type="pct"/>
            <w:tcBorders>
              <w:bottom w:val="single" w:sz="4" w:space="0" w:color="auto"/>
            </w:tcBorders>
            <w:shd w:val="clear" w:color="auto" w:fill="1F497D" w:themeFill="text2"/>
            <w:vAlign w:val="center"/>
          </w:tcPr>
          <w:p w14:paraId="0A9708DA" w14:textId="720BD6CF" w:rsidR="008E2868" w:rsidRPr="00C43489" w:rsidRDefault="008E2868" w:rsidP="002F1F4C">
            <w:pPr>
              <w:jc w:val="center"/>
              <w:rPr>
                <w:rFonts w:asciiTheme="minorHAnsi" w:hAnsiTheme="minorHAnsi" w:cs="Arial"/>
                <w:b/>
                <w:color w:val="FFFFFF" w:themeColor="background1"/>
                <w:sz w:val="22"/>
                <w:szCs w:val="22"/>
                <w:lang w:val="en-GB"/>
              </w:rPr>
            </w:pPr>
            <w:r>
              <w:rPr>
                <w:rFonts w:asciiTheme="minorHAnsi" w:hAnsiTheme="minorHAnsi" w:cs="Arial"/>
                <w:b/>
                <w:color w:val="FFFFFF" w:themeColor="background1"/>
                <w:sz w:val="22"/>
                <w:szCs w:val="22"/>
                <w:lang w:val="en-GB"/>
              </w:rPr>
              <w:t>WHO 2010</w:t>
            </w:r>
          </w:p>
        </w:tc>
        <w:tc>
          <w:tcPr>
            <w:tcW w:w="466" w:type="pct"/>
            <w:tcBorders>
              <w:bottom w:val="single" w:sz="4" w:space="0" w:color="auto"/>
            </w:tcBorders>
            <w:shd w:val="clear" w:color="auto" w:fill="1F497D" w:themeFill="text2"/>
            <w:vAlign w:val="center"/>
          </w:tcPr>
          <w:p w14:paraId="30AAFC72" w14:textId="1D9D418B" w:rsidR="008E2868" w:rsidRPr="00C43489" w:rsidRDefault="008E2868" w:rsidP="002F1F4C">
            <w:pPr>
              <w:jc w:val="center"/>
              <w:rPr>
                <w:rFonts w:asciiTheme="minorHAnsi" w:hAnsiTheme="minorHAnsi" w:cs="Arial"/>
                <w:b/>
                <w:color w:val="FFFFFF" w:themeColor="background1"/>
                <w:sz w:val="22"/>
                <w:szCs w:val="22"/>
                <w:lang w:val="en-GB"/>
              </w:rPr>
            </w:pPr>
            <w:r>
              <w:rPr>
                <w:rFonts w:asciiTheme="minorHAnsi" w:hAnsiTheme="minorHAnsi" w:cs="Arial"/>
                <w:b/>
                <w:color w:val="FFFFFF" w:themeColor="background1"/>
                <w:sz w:val="22"/>
                <w:szCs w:val="22"/>
                <w:lang w:val="en-GB"/>
              </w:rPr>
              <w:t>WHO 2021</w:t>
            </w:r>
          </w:p>
        </w:tc>
        <w:tc>
          <w:tcPr>
            <w:tcW w:w="389" w:type="pct"/>
            <w:shd w:val="clear" w:color="auto" w:fill="1F497D" w:themeFill="text2"/>
            <w:vAlign w:val="center"/>
          </w:tcPr>
          <w:p w14:paraId="2AA37B2E" w14:textId="482BDFE7" w:rsidR="008E2868" w:rsidRPr="00055A80" w:rsidRDefault="008E2868" w:rsidP="002F1F4C">
            <w:pPr>
              <w:jc w:val="center"/>
              <w:rPr>
                <w:rFonts w:asciiTheme="minorHAnsi" w:hAnsiTheme="minorHAnsi" w:cs="Arial"/>
                <w:b/>
                <w:color w:val="FFFFFF" w:themeColor="background1"/>
                <w:sz w:val="16"/>
                <w:szCs w:val="16"/>
                <w:lang w:val="en-GB"/>
              </w:rPr>
            </w:pPr>
            <w:r w:rsidRPr="002F1F4C">
              <w:rPr>
                <w:rFonts w:asciiTheme="minorHAnsi" w:hAnsiTheme="minorHAnsi" w:cs="Arial"/>
                <w:b/>
                <w:sz w:val="22"/>
                <w:szCs w:val="22"/>
                <w:lang w:val="en-GB"/>
              </w:rPr>
              <w:t xml:space="preserve"> </w:t>
            </w:r>
            <w:r w:rsidRPr="00055A80">
              <w:rPr>
                <w:rFonts w:asciiTheme="minorHAnsi" w:hAnsiTheme="minorHAnsi" w:cs="Arial"/>
                <w:b/>
                <w:color w:val="FFFFFF" w:themeColor="background1"/>
                <w:sz w:val="16"/>
                <w:szCs w:val="16"/>
                <w:lang w:val="en-GB"/>
              </w:rPr>
              <w:t>TO BE COMPLETED BY LABORATORY</w:t>
            </w:r>
          </w:p>
        </w:tc>
        <w:tc>
          <w:tcPr>
            <w:tcW w:w="1354" w:type="pct"/>
            <w:shd w:val="clear" w:color="auto" w:fill="auto"/>
            <w:vAlign w:val="center"/>
          </w:tcPr>
          <w:p w14:paraId="5CB95E6A" w14:textId="77777777" w:rsidR="008E2868" w:rsidRPr="002F1F4C" w:rsidRDefault="008E2868" w:rsidP="002F1F4C">
            <w:pPr>
              <w:jc w:val="center"/>
              <w:rPr>
                <w:rFonts w:asciiTheme="minorHAnsi" w:hAnsiTheme="minorHAnsi" w:cs="Arial"/>
                <w:b/>
                <w:sz w:val="22"/>
                <w:szCs w:val="22"/>
                <w:lang w:val="en-GB"/>
              </w:rPr>
            </w:pPr>
            <w:r w:rsidRPr="002F1F4C">
              <w:rPr>
                <w:rFonts w:asciiTheme="minorHAnsi" w:hAnsiTheme="minorHAnsi" w:cs="Arial"/>
                <w:b/>
                <w:sz w:val="22"/>
                <w:szCs w:val="22"/>
                <w:lang w:val="en-GB"/>
              </w:rPr>
              <w:t xml:space="preserve">TO BE COMPLETED BY </w:t>
            </w:r>
            <w:r>
              <w:rPr>
                <w:rFonts w:asciiTheme="minorHAnsi" w:hAnsiTheme="minorHAnsi" w:cs="Arial"/>
                <w:b/>
                <w:sz w:val="22"/>
                <w:szCs w:val="22"/>
                <w:lang w:val="en-GB"/>
              </w:rPr>
              <w:t>LABORATORY</w:t>
            </w:r>
          </w:p>
        </w:tc>
        <w:tc>
          <w:tcPr>
            <w:tcW w:w="1484" w:type="pct"/>
            <w:shd w:val="clear" w:color="auto" w:fill="auto"/>
            <w:vAlign w:val="center"/>
          </w:tcPr>
          <w:p w14:paraId="4E67E605" w14:textId="77777777" w:rsidR="008E2868" w:rsidRPr="00C43489" w:rsidRDefault="008E2868" w:rsidP="002F1F4C">
            <w:pPr>
              <w:jc w:val="center"/>
              <w:rPr>
                <w:rFonts w:asciiTheme="minorHAnsi" w:hAnsiTheme="minorHAnsi" w:cs="Arial"/>
                <w:b/>
                <w:color w:val="FFFFFF" w:themeColor="background1"/>
                <w:sz w:val="22"/>
                <w:szCs w:val="22"/>
                <w:lang w:val="en-GB"/>
              </w:rPr>
            </w:pPr>
            <w:r w:rsidRPr="002F1F4C">
              <w:rPr>
                <w:rFonts w:asciiTheme="minorHAnsi" w:hAnsiTheme="minorHAnsi" w:cs="Arial"/>
                <w:b/>
                <w:sz w:val="22"/>
                <w:szCs w:val="22"/>
                <w:lang w:val="en-GB"/>
              </w:rPr>
              <w:t>TO BE COMPLETED BY UKAS ASSESSORS</w:t>
            </w:r>
          </w:p>
        </w:tc>
      </w:tr>
      <w:tr w:rsidR="008E2868" w:rsidRPr="00C43489" w14:paraId="17537D31" w14:textId="77777777" w:rsidTr="006A01E4">
        <w:trPr>
          <w:trHeight w:val="595"/>
          <w:tblHeader/>
        </w:trPr>
        <w:tc>
          <w:tcPr>
            <w:tcW w:w="856" w:type="pct"/>
            <w:gridSpan w:val="2"/>
            <w:tcBorders>
              <w:bottom w:val="single" w:sz="4" w:space="0" w:color="auto"/>
            </w:tcBorders>
            <w:shd w:val="clear" w:color="auto" w:fill="1F497D" w:themeFill="text2"/>
            <w:vAlign w:val="center"/>
          </w:tcPr>
          <w:p w14:paraId="50623E65" w14:textId="77777777" w:rsidR="008E2868" w:rsidRPr="00C43489" w:rsidRDefault="008E2868" w:rsidP="008E2868">
            <w:pPr>
              <w:jc w:val="center"/>
              <w:rPr>
                <w:rFonts w:asciiTheme="minorHAnsi" w:hAnsiTheme="minorHAnsi" w:cs="Arial"/>
                <w:b/>
                <w:color w:val="FFFFFF" w:themeColor="background1"/>
                <w:sz w:val="22"/>
                <w:szCs w:val="22"/>
                <w:lang w:val="en-GB"/>
              </w:rPr>
            </w:pPr>
            <w:r w:rsidRPr="00C43489">
              <w:rPr>
                <w:rFonts w:asciiTheme="minorHAnsi" w:hAnsiTheme="minorHAnsi" w:cs="Arial"/>
                <w:b/>
                <w:color w:val="FFFFFF" w:themeColor="background1"/>
                <w:sz w:val="22"/>
                <w:szCs w:val="22"/>
                <w:lang w:val="en-GB"/>
              </w:rPr>
              <w:t>CLAUSE</w:t>
            </w:r>
          </w:p>
        </w:tc>
        <w:tc>
          <w:tcPr>
            <w:tcW w:w="451" w:type="pct"/>
            <w:tcBorders>
              <w:bottom w:val="single" w:sz="4" w:space="0" w:color="auto"/>
            </w:tcBorders>
            <w:shd w:val="clear" w:color="auto" w:fill="1F497D" w:themeFill="text2"/>
            <w:vAlign w:val="center"/>
          </w:tcPr>
          <w:p w14:paraId="67566390" w14:textId="03340C4B" w:rsidR="008E2868" w:rsidRPr="00C43489" w:rsidRDefault="008E2868" w:rsidP="008E2868">
            <w:pPr>
              <w:jc w:val="center"/>
              <w:rPr>
                <w:rFonts w:asciiTheme="minorHAnsi" w:hAnsiTheme="minorHAnsi" w:cs="Arial"/>
                <w:b/>
                <w:color w:val="FFFFFF" w:themeColor="background1"/>
                <w:sz w:val="22"/>
                <w:szCs w:val="22"/>
                <w:lang w:val="en-GB"/>
              </w:rPr>
            </w:pPr>
            <w:r w:rsidRPr="00C43489">
              <w:rPr>
                <w:rFonts w:asciiTheme="minorHAnsi" w:hAnsiTheme="minorHAnsi" w:cs="Arial"/>
                <w:b/>
                <w:color w:val="FFFFFF" w:themeColor="background1"/>
                <w:sz w:val="22"/>
                <w:szCs w:val="22"/>
                <w:lang w:val="en-GB"/>
              </w:rPr>
              <w:t xml:space="preserve">RELATED </w:t>
            </w:r>
            <w:r>
              <w:rPr>
                <w:rFonts w:asciiTheme="minorHAnsi" w:hAnsiTheme="minorHAnsi" w:cs="Arial"/>
                <w:b/>
                <w:color w:val="FFFFFF" w:themeColor="background1"/>
                <w:sz w:val="22"/>
                <w:szCs w:val="22"/>
                <w:lang w:val="en-GB"/>
              </w:rPr>
              <w:t>SECTION</w:t>
            </w:r>
            <w:r w:rsidRPr="00C43489">
              <w:rPr>
                <w:rFonts w:asciiTheme="minorHAnsi" w:hAnsiTheme="minorHAnsi" w:cs="Arial"/>
                <w:b/>
                <w:color w:val="FFFFFF" w:themeColor="background1"/>
                <w:sz w:val="22"/>
                <w:szCs w:val="22"/>
                <w:lang w:val="en-GB"/>
              </w:rPr>
              <w:t>(S)</w:t>
            </w:r>
          </w:p>
        </w:tc>
        <w:tc>
          <w:tcPr>
            <w:tcW w:w="466" w:type="pct"/>
            <w:tcBorders>
              <w:bottom w:val="single" w:sz="4" w:space="0" w:color="auto"/>
            </w:tcBorders>
            <w:shd w:val="clear" w:color="auto" w:fill="1F497D" w:themeFill="text2"/>
            <w:vAlign w:val="center"/>
          </w:tcPr>
          <w:p w14:paraId="64008946" w14:textId="696D6E8D" w:rsidR="008E2868" w:rsidRPr="00C43489" w:rsidRDefault="008E2868" w:rsidP="008E2868">
            <w:pPr>
              <w:jc w:val="center"/>
              <w:rPr>
                <w:rFonts w:asciiTheme="minorHAnsi" w:hAnsiTheme="minorHAnsi" w:cs="Arial"/>
                <w:b/>
                <w:color w:val="FFFFFF" w:themeColor="background1"/>
                <w:sz w:val="22"/>
                <w:szCs w:val="22"/>
                <w:lang w:val="en-GB"/>
              </w:rPr>
            </w:pPr>
            <w:r w:rsidRPr="00C43489">
              <w:rPr>
                <w:rFonts w:asciiTheme="minorHAnsi" w:hAnsiTheme="minorHAnsi" w:cs="Arial"/>
                <w:b/>
                <w:color w:val="FFFFFF" w:themeColor="background1"/>
                <w:sz w:val="22"/>
                <w:szCs w:val="22"/>
                <w:lang w:val="en-GB"/>
              </w:rPr>
              <w:t xml:space="preserve">RELATED </w:t>
            </w:r>
            <w:r>
              <w:rPr>
                <w:rFonts w:asciiTheme="minorHAnsi" w:hAnsiTheme="minorHAnsi" w:cs="Arial"/>
                <w:b/>
                <w:color w:val="FFFFFF" w:themeColor="background1"/>
                <w:sz w:val="22"/>
                <w:szCs w:val="22"/>
                <w:lang w:val="en-GB"/>
              </w:rPr>
              <w:t>SECTION</w:t>
            </w:r>
            <w:r w:rsidRPr="00C43489">
              <w:rPr>
                <w:rFonts w:asciiTheme="minorHAnsi" w:hAnsiTheme="minorHAnsi" w:cs="Arial"/>
                <w:b/>
                <w:color w:val="FFFFFF" w:themeColor="background1"/>
                <w:sz w:val="22"/>
                <w:szCs w:val="22"/>
                <w:lang w:val="en-GB"/>
              </w:rPr>
              <w:t>(S)</w:t>
            </w:r>
          </w:p>
        </w:tc>
        <w:tc>
          <w:tcPr>
            <w:tcW w:w="389" w:type="pct"/>
            <w:tcBorders>
              <w:bottom w:val="single" w:sz="4" w:space="0" w:color="auto"/>
            </w:tcBorders>
            <w:shd w:val="clear" w:color="auto" w:fill="1F497D" w:themeFill="text2"/>
            <w:vAlign w:val="center"/>
          </w:tcPr>
          <w:p w14:paraId="039F3872" w14:textId="18A04F91" w:rsidR="008E2868" w:rsidRPr="00C43489" w:rsidRDefault="008E2868" w:rsidP="008E2868">
            <w:pPr>
              <w:jc w:val="center"/>
              <w:rPr>
                <w:rFonts w:asciiTheme="minorHAnsi" w:hAnsiTheme="minorHAnsi" w:cs="Arial"/>
                <w:b/>
                <w:color w:val="FFFFFF" w:themeColor="background1"/>
                <w:sz w:val="22"/>
                <w:szCs w:val="22"/>
                <w:lang w:val="en-GB"/>
              </w:rPr>
            </w:pPr>
            <w:r w:rsidRPr="00C43489">
              <w:rPr>
                <w:rFonts w:asciiTheme="minorHAnsi" w:hAnsiTheme="minorHAnsi" w:cs="Arial"/>
                <w:b/>
                <w:color w:val="FFFFFF" w:themeColor="background1"/>
                <w:sz w:val="22"/>
                <w:szCs w:val="22"/>
                <w:lang w:val="en-GB"/>
              </w:rPr>
              <w:t>EXTENT OF CHANGE</w:t>
            </w:r>
          </w:p>
        </w:tc>
        <w:tc>
          <w:tcPr>
            <w:tcW w:w="1354" w:type="pct"/>
            <w:tcBorders>
              <w:bottom w:val="single" w:sz="4" w:space="0" w:color="auto"/>
            </w:tcBorders>
            <w:shd w:val="clear" w:color="auto" w:fill="1F497D" w:themeFill="text2"/>
            <w:vAlign w:val="center"/>
          </w:tcPr>
          <w:p w14:paraId="0E45241D" w14:textId="77777777" w:rsidR="008E2868" w:rsidRPr="00C43489" w:rsidRDefault="008E2868" w:rsidP="008E2868">
            <w:pPr>
              <w:jc w:val="center"/>
              <w:rPr>
                <w:rFonts w:asciiTheme="minorHAnsi" w:hAnsiTheme="minorHAnsi" w:cs="Arial"/>
                <w:b/>
                <w:color w:val="FFFFFF" w:themeColor="background1"/>
                <w:sz w:val="22"/>
                <w:szCs w:val="22"/>
                <w:lang w:val="en-GB"/>
              </w:rPr>
            </w:pPr>
            <w:r>
              <w:rPr>
                <w:rFonts w:asciiTheme="minorHAnsi" w:hAnsiTheme="minorHAnsi" w:cs="Arial"/>
                <w:b/>
                <w:color w:val="FFFFFF" w:themeColor="background1"/>
                <w:sz w:val="22"/>
                <w:szCs w:val="22"/>
                <w:lang w:val="en-GB"/>
              </w:rPr>
              <w:t>CHANGES MADE &amp; DOCUMENTATION SUPPLIED</w:t>
            </w:r>
          </w:p>
        </w:tc>
        <w:tc>
          <w:tcPr>
            <w:tcW w:w="1484" w:type="pct"/>
            <w:tcBorders>
              <w:bottom w:val="single" w:sz="4" w:space="0" w:color="auto"/>
            </w:tcBorders>
            <w:shd w:val="clear" w:color="auto" w:fill="1F497D" w:themeFill="text2"/>
            <w:vAlign w:val="center"/>
          </w:tcPr>
          <w:p w14:paraId="0D8736F1" w14:textId="77777777" w:rsidR="008E2868" w:rsidRPr="00C43489" w:rsidRDefault="008E2868" w:rsidP="008E2868">
            <w:pPr>
              <w:jc w:val="center"/>
              <w:rPr>
                <w:rFonts w:asciiTheme="minorHAnsi" w:hAnsiTheme="minorHAnsi" w:cs="Arial"/>
                <w:b/>
                <w:color w:val="FFFFFF" w:themeColor="background1"/>
                <w:sz w:val="22"/>
                <w:szCs w:val="22"/>
                <w:lang w:val="en-GB"/>
              </w:rPr>
            </w:pPr>
            <w:r>
              <w:rPr>
                <w:rFonts w:asciiTheme="minorHAnsi" w:hAnsiTheme="minorHAnsi" w:cs="Arial"/>
                <w:b/>
                <w:color w:val="FFFFFF" w:themeColor="background1"/>
                <w:sz w:val="22"/>
                <w:szCs w:val="22"/>
                <w:lang w:val="en-GB"/>
              </w:rPr>
              <w:t>COMMENTS ON COMPLIANCE &amp; REF TO FINDINGS</w:t>
            </w:r>
          </w:p>
        </w:tc>
      </w:tr>
      <w:tr w:rsidR="008E2868" w:rsidRPr="00C43489" w14:paraId="1E789222" w14:textId="77777777" w:rsidTr="006A01E4">
        <w:trPr>
          <w:trHeight w:val="414"/>
        </w:trPr>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12BEE48" w14:textId="77777777" w:rsidR="008E2868" w:rsidRDefault="008E2868" w:rsidP="008E2868">
            <w:pPr>
              <w:rPr>
                <w:rFonts w:ascii="Calibri" w:hAnsi="Calibri" w:cs="Calibri"/>
                <w:color w:val="000000"/>
                <w:sz w:val="22"/>
                <w:szCs w:val="22"/>
              </w:rPr>
            </w:pPr>
            <w:r>
              <w:rPr>
                <w:rFonts w:ascii="Calibri" w:hAnsi="Calibri" w:cs="Calibri"/>
                <w:color w:val="000000"/>
                <w:sz w:val="22"/>
                <w:szCs w:val="22"/>
              </w:rPr>
              <w:t>5.1.5, 5.1.6</w:t>
            </w:r>
          </w:p>
          <w:p w14:paraId="33D81287" w14:textId="3FDD2046" w:rsidR="006A01E4" w:rsidRPr="00EA2B0D" w:rsidRDefault="006A01E4" w:rsidP="008E2868">
            <w:pPr>
              <w:rPr>
                <w:rFonts w:asciiTheme="minorHAnsi" w:hAnsiTheme="minorHAnsi" w:cstheme="minorHAnsi"/>
                <w:sz w:val="22"/>
                <w:szCs w:val="22"/>
                <w:lang w:val="en-GB"/>
              </w:rPr>
            </w:pPr>
          </w:p>
        </w:tc>
        <w:tc>
          <w:tcPr>
            <w:tcW w:w="540" w:type="pct"/>
            <w:vMerge w:val="restart"/>
            <w:tcBorders>
              <w:top w:val="single" w:sz="4" w:space="0" w:color="808080" w:themeColor="background1" w:themeShade="80"/>
            </w:tcBorders>
          </w:tcPr>
          <w:p w14:paraId="034B8303" w14:textId="2E879DF3"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Training and competence</w:t>
            </w:r>
          </w:p>
        </w:tc>
        <w:tc>
          <w:tcPr>
            <w:tcW w:w="451" w:type="pct"/>
            <w:vMerge w:val="restart"/>
            <w:tcBorders>
              <w:top w:val="single" w:sz="4" w:space="0" w:color="808080" w:themeColor="background1" w:themeShade="80"/>
            </w:tcBorders>
          </w:tcPr>
          <w:p w14:paraId="02EDC5E3" w14:textId="33E4DA61"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76CD46FE" w14:textId="6D9A7B4D"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3C297195" w14:textId="5421F00A"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1CF7484F" w14:textId="77777777" w:rsidR="008E2868" w:rsidRPr="00EA2B0D" w:rsidRDefault="008E2868" w:rsidP="008E2868">
            <w:pPr>
              <w:rPr>
                <w:rFonts w:asciiTheme="minorHAnsi" w:hAnsiTheme="minorHAnsi" w:cstheme="minorHAnsi"/>
                <w:sz w:val="22"/>
                <w:szCs w:val="22"/>
                <w:lang w:val="en-GB"/>
              </w:rPr>
            </w:pPr>
          </w:p>
        </w:tc>
        <w:tc>
          <w:tcPr>
            <w:tcW w:w="1484" w:type="pct"/>
          </w:tcPr>
          <w:p w14:paraId="559DB6BF"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77F7C5A5" w14:textId="77777777" w:rsidTr="006A01E4">
        <w:trPr>
          <w:trHeight w:val="414"/>
        </w:trPr>
        <w:tc>
          <w:tcPr>
            <w:tcW w:w="316" w:type="pct"/>
            <w:vMerge/>
            <w:tcBorders>
              <w:bottom w:val="single" w:sz="4" w:space="0" w:color="808080" w:themeColor="background1" w:themeShade="80"/>
            </w:tcBorders>
          </w:tcPr>
          <w:p w14:paraId="128AE68A"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75BAFAD8" w14:textId="77777777" w:rsidR="008E2868" w:rsidRPr="00EA2B0D" w:rsidRDefault="008E2868" w:rsidP="008E2868">
            <w:pPr>
              <w:rPr>
                <w:rFonts w:asciiTheme="minorHAnsi" w:eastAsiaTheme="minorHAnsi" w:hAnsiTheme="minorHAnsi" w:cstheme="minorHAnsi"/>
                <w:sz w:val="22"/>
                <w:szCs w:val="22"/>
                <w:lang w:val="en-GB"/>
              </w:rPr>
            </w:pPr>
          </w:p>
        </w:tc>
        <w:tc>
          <w:tcPr>
            <w:tcW w:w="451" w:type="pct"/>
            <w:vMerge/>
            <w:tcBorders>
              <w:bottom w:val="single" w:sz="4" w:space="0" w:color="808080" w:themeColor="background1" w:themeShade="80"/>
            </w:tcBorders>
          </w:tcPr>
          <w:p w14:paraId="213631F2"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3726E5F5"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6A50C80F"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3817E268" w14:textId="77777777" w:rsidR="008E2868" w:rsidRPr="00EA2B0D" w:rsidRDefault="008E2868" w:rsidP="008E2868">
            <w:pPr>
              <w:rPr>
                <w:rFonts w:asciiTheme="minorHAnsi" w:hAnsiTheme="minorHAnsi" w:cstheme="minorHAnsi"/>
                <w:sz w:val="22"/>
                <w:szCs w:val="22"/>
                <w:lang w:val="en-GB"/>
              </w:rPr>
            </w:pPr>
          </w:p>
        </w:tc>
        <w:tc>
          <w:tcPr>
            <w:tcW w:w="1484" w:type="pct"/>
            <w:tcBorders>
              <w:bottom w:val="single" w:sz="4" w:space="0" w:color="auto"/>
            </w:tcBorders>
          </w:tcPr>
          <w:p w14:paraId="07558C65" w14:textId="43F48B0C"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0202401F" w14:textId="77777777" w:rsidTr="006A01E4">
        <w:trPr>
          <w:trHeight w:val="414"/>
        </w:trPr>
        <w:tc>
          <w:tcPr>
            <w:tcW w:w="316" w:type="pct"/>
            <w:vMerge w:val="restart"/>
            <w:tcBorders>
              <w:top w:val="single" w:sz="4" w:space="0" w:color="808080" w:themeColor="background1" w:themeShade="80"/>
            </w:tcBorders>
          </w:tcPr>
          <w:p w14:paraId="77664BAA" w14:textId="3727989C"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5.4.2</w:t>
            </w:r>
          </w:p>
        </w:tc>
        <w:tc>
          <w:tcPr>
            <w:tcW w:w="540" w:type="pct"/>
            <w:vMerge w:val="restart"/>
            <w:tcBorders>
              <w:top w:val="single" w:sz="4" w:space="0" w:color="808080" w:themeColor="background1" w:themeShade="80"/>
            </w:tcBorders>
          </w:tcPr>
          <w:p w14:paraId="69E2E0F6" w14:textId="77777777" w:rsidR="008E2868" w:rsidRDefault="008E2868" w:rsidP="008E2868">
            <w:pPr>
              <w:widowControl/>
              <w:rPr>
                <w:rFonts w:ascii="Calibri" w:hAnsi="Calibri" w:cs="Calibri"/>
                <w:color w:val="000000"/>
                <w:sz w:val="22"/>
                <w:szCs w:val="22"/>
              </w:rPr>
            </w:pPr>
            <w:r>
              <w:rPr>
                <w:rFonts w:ascii="Calibri" w:hAnsi="Calibri" w:cs="Calibri"/>
                <w:color w:val="000000"/>
                <w:sz w:val="22"/>
                <w:szCs w:val="22"/>
              </w:rPr>
              <w:t>Information for patients and users</w:t>
            </w:r>
          </w:p>
          <w:p w14:paraId="2A71BB5C" w14:textId="1DE80A61" w:rsidR="006A01E4" w:rsidRPr="00F51CA3" w:rsidRDefault="006A01E4" w:rsidP="008E2868">
            <w:pPr>
              <w:widowControl/>
              <w:rPr>
                <w:rFonts w:ascii="Calibri" w:hAnsi="Calibri" w:cs="Calibri"/>
                <w:color w:val="000000"/>
                <w:sz w:val="22"/>
                <w:szCs w:val="22"/>
                <w:lang w:val="en-GB"/>
              </w:rPr>
            </w:pP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14:paraId="682D82F9" w14:textId="442BF670"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2.2.1</w:t>
            </w:r>
          </w:p>
        </w:tc>
        <w:tc>
          <w:tcPr>
            <w:tcW w:w="466" w:type="pct"/>
            <w:vMerge w:val="restart"/>
            <w:tcBorders>
              <w:top w:val="single" w:sz="4" w:space="0" w:color="auto"/>
              <w:left w:val="nil"/>
              <w:bottom w:val="single" w:sz="4" w:space="0" w:color="auto"/>
              <w:right w:val="single" w:sz="4" w:space="0" w:color="auto"/>
            </w:tcBorders>
            <w:shd w:val="clear" w:color="auto" w:fill="auto"/>
          </w:tcPr>
          <w:p w14:paraId="35068065" w14:textId="659A09AA"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2.3.1</w:t>
            </w:r>
          </w:p>
        </w:tc>
        <w:tc>
          <w:tcPr>
            <w:tcW w:w="389" w:type="pct"/>
            <w:vMerge w:val="restart"/>
            <w:tcBorders>
              <w:top w:val="single" w:sz="4" w:space="0" w:color="808080" w:themeColor="background1" w:themeShade="80"/>
            </w:tcBorders>
          </w:tcPr>
          <w:p w14:paraId="557878C8" w14:textId="5109A300"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09BE858C"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auto"/>
              <w:bottom w:val="single" w:sz="4" w:space="0" w:color="auto"/>
            </w:tcBorders>
          </w:tcPr>
          <w:p w14:paraId="6D160D1F"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32303768" w14:textId="77777777" w:rsidTr="006A01E4">
        <w:trPr>
          <w:trHeight w:val="414"/>
        </w:trPr>
        <w:tc>
          <w:tcPr>
            <w:tcW w:w="316" w:type="pct"/>
            <w:vMerge/>
            <w:tcBorders>
              <w:bottom w:val="single" w:sz="4" w:space="0" w:color="808080" w:themeColor="background1" w:themeShade="80"/>
            </w:tcBorders>
          </w:tcPr>
          <w:p w14:paraId="2B62A16E"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01D7CD56" w14:textId="77777777" w:rsidR="008E2868" w:rsidRPr="00EA2B0D" w:rsidRDefault="008E2868" w:rsidP="008E2868">
            <w:pPr>
              <w:rPr>
                <w:rFonts w:asciiTheme="minorHAnsi" w:eastAsiaTheme="minorHAnsi" w:hAnsiTheme="minorHAnsi" w:cstheme="minorHAnsi"/>
                <w:sz w:val="22"/>
                <w:szCs w:val="22"/>
                <w:lang w:val="en-GB"/>
              </w:rPr>
            </w:pPr>
          </w:p>
        </w:tc>
        <w:tc>
          <w:tcPr>
            <w:tcW w:w="451" w:type="pct"/>
            <w:vMerge/>
            <w:tcBorders>
              <w:bottom w:val="single" w:sz="4" w:space="0" w:color="808080" w:themeColor="background1" w:themeShade="80"/>
            </w:tcBorders>
          </w:tcPr>
          <w:p w14:paraId="4EED1496"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783BAF1C"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24B9B63E"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03911FC0"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auto"/>
            </w:tcBorders>
          </w:tcPr>
          <w:p w14:paraId="717BB734" w14:textId="7CF2B456"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349F5BE1" w14:textId="77777777" w:rsidTr="006A01E4">
        <w:trPr>
          <w:trHeight w:val="414"/>
        </w:trPr>
        <w:tc>
          <w:tcPr>
            <w:tcW w:w="316" w:type="pct"/>
            <w:vMerge w:val="restart"/>
            <w:tcBorders>
              <w:top w:val="single" w:sz="4" w:space="0" w:color="808080" w:themeColor="background1" w:themeShade="80"/>
            </w:tcBorders>
          </w:tcPr>
          <w:p w14:paraId="7ECA71CF" w14:textId="2A3AFCF8"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5.4.4</w:t>
            </w:r>
          </w:p>
        </w:tc>
        <w:tc>
          <w:tcPr>
            <w:tcW w:w="540" w:type="pct"/>
            <w:vMerge w:val="restart"/>
            <w:tcBorders>
              <w:top w:val="single" w:sz="4" w:space="0" w:color="808080" w:themeColor="background1" w:themeShade="80"/>
            </w:tcBorders>
          </w:tcPr>
          <w:p w14:paraId="377D1B05" w14:textId="349F373D"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Sample collection</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14:paraId="55825C5E" w14:textId="5C8BB457"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2.2.2</w:t>
            </w:r>
          </w:p>
        </w:tc>
        <w:tc>
          <w:tcPr>
            <w:tcW w:w="466" w:type="pct"/>
            <w:vMerge w:val="restart"/>
            <w:tcBorders>
              <w:top w:val="single" w:sz="4" w:space="0" w:color="auto"/>
              <w:left w:val="nil"/>
              <w:bottom w:val="single" w:sz="4" w:space="0" w:color="auto"/>
              <w:right w:val="single" w:sz="4" w:space="0" w:color="auto"/>
            </w:tcBorders>
            <w:shd w:val="clear" w:color="auto" w:fill="auto"/>
          </w:tcPr>
          <w:p w14:paraId="051E5BEB" w14:textId="68AB6577"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2.3.2</w:t>
            </w:r>
          </w:p>
        </w:tc>
        <w:tc>
          <w:tcPr>
            <w:tcW w:w="389" w:type="pct"/>
            <w:vMerge w:val="restart"/>
            <w:tcBorders>
              <w:top w:val="single" w:sz="4" w:space="0" w:color="808080" w:themeColor="background1" w:themeShade="80"/>
            </w:tcBorders>
          </w:tcPr>
          <w:p w14:paraId="78B8EAB5" w14:textId="5019A45C"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691125A0" w14:textId="77777777" w:rsidR="008E2868" w:rsidRPr="00EA2B0D" w:rsidRDefault="008E2868" w:rsidP="008E2868">
            <w:pPr>
              <w:rPr>
                <w:rFonts w:asciiTheme="minorHAnsi" w:hAnsiTheme="minorHAnsi" w:cstheme="minorHAnsi"/>
                <w:sz w:val="22"/>
                <w:szCs w:val="22"/>
                <w:lang w:val="en-GB"/>
              </w:rPr>
            </w:pPr>
          </w:p>
        </w:tc>
        <w:tc>
          <w:tcPr>
            <w:tcW w:w="1484" w:type="pct"/>
          </w:tcPr>
          <w:p w14:paraId="51DD5F57"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0531D0A1" w14:textId="77777777" w:rsidTr="006A01E4">
        <w:trPr>
          <w:trHeight w:val="414"/>
        </w:trPr>
        <w:tc>
          <w:tcPr>
            <w:tcW w:w="316" w:type="pct"/>
            <w:vMerge/>
            <w:tcBorders>
              <w:bottom w:val="single" w:sz="4" w:space="0" w:color="808080" w:themeColor="background1" w:themeShade="80"/>
            </w:tcBorders>
          </w:tcPr>
          <w:p w14:paraId="6094A752"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41E3D3CC"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5C411F3C"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495830BD"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5752AABC"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196CD39A" w14:textId="77777777" w:rsidR="008E2868" w:rsidRPr="00EA2B0D" w:rsidRDefault="008E2868" w:rsidP="008E2868">
            <w:pPr>
              <w:rPr>
                <w:rFonts w:asciiTheme="minorHAnsi" w:hAnsiTheme="minorHAnsi" w:cstheme="minorHAnsi"/>
                <w:sz w:val="22"/>
                <w:szCs w:val="22"/>
                <w:lang w:val="en-GB"/>
              </w:rPr>
            </w:pPr>
          </w:p>
        </w:tc>
        <w:tc>
          <w:tcPr>
            <w:tcW w:w="1484" w:type="pct"/>
          </w:tcPr>
          <w:p w14:paraId="7EFE8499" w14:textId="56398DA3"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3B00F908" w14:textId="77777777" w:rsidTr="006A01E4">
        <w:trPr>
          <w:trHeight w:val="414"/>
        </w:trPr>
        <w:tc>
          <w:tcPr>
            <w:tcW w:w="316" w:type="pct"/>
            <w:vMerge w:val="restart"/>
            <w:tcBorders>
              <w:top w:val="single" w:sz="4" w:space="0" w:color="808080" w:themeColor="background1" w:themeShade="80"/>
            </w:tcBorders>
          </w:tcPr>
          <w:p w14:paraId="066E1175" w14:textId="69F83966"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5.4.5</w:t>
            </w:r>
          </w:p>
        </w:tc>
        <w:tc>
          <w:tcPr>
            <w:tcW w:w="540" w:type="pct"/>
            <w:vMerge w:val="restart"/>
            <w:tcBorders>
              <w:top w:val="single" w:sz="4" w:space="0" w:color="808080" w:themeColor="background1" w:themeShade="80"/>
            </w:tcBorders>
          </w:tcPr>
          <w:p w14:paraId="47A06BFA" w14:textId="3411CA60"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Sample transportation, delivery to laboratory</w:t>
            </w:r>
          </w:p>
        </w:tc>
        <w:tc>
          <w:tcPr>
            <w:tcW w:w="451" w:type="pct"/>
            <w:vMerge w:val="restart"/>
            <w:tcBorders>
              <w:top w:val="single" w:sz="4" w:space="0" w:color="808080" w:themeColor="background1" w:themeShade="80"/>
            </w:tcBorders>
          </w:tcPr>
          <w:p w14:paraId="1941E05E" w14:textId="77777777" w:rsidR="008E2868"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2.2.5</w:t>
            </w:r>
          </w:p>
          <w:p w14:paraId="705B31AE" w14:textId="05F2F15F"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758DD492" w14:textId="2718AAF9"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5D20E8B0" w14:textId="7A4057BE"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4895511D" w14:textId="77777777" w:rsidR="008E2868" w:rsidRDefault="008E2868" w:rsidP="008E2868">
            <w:pPr>
              <w:rPr>
                <w:rFonts w:asciiTheme="minorHAnsi" w:hAnsiTheme="minorHAnsi" w:cstheme="minorHAnsi"/>
                <w:sz w:val="22"/>
                <w:szCs w:val="22"/>
                <w:lang w:val="en-GB"/>
              </w:rPr>
            </w:pPr>
          </w:p>
          <w:p w14:paraId="26EF9620" w14:textId="77777777" w:rsidR="00167273" w:rsidRDefault="00167273" w:rsidP="008E2868">
            <w:pPr>
              <w:rPr>
                <w:rFonts w:asciiTheme="minorHAnsi" w:hAnsiTheme="minorHAnsi" w:cstheme="minorHAnsi"/>
                <w:sz w:val="22"/>
                <w:szCs w:val="22"/>
                <w:lang w:val="en-GB"/>
              </w:rPr>
            </w:pPr>
          </w:p>
          <w:p w14:paraId="6BC3CAB4" w14:textId="77777777" w:rsidR="00167273" w:rsidRDefault="00167273" w:rsidP="008E2868">
            <w:pPr>
              <w:rPr>
                <w:rFonts w:asciiTheme="minorHAnsi" w:hAnsiTheme="minorHAnsi" w:cstheme="minorHAnsi"/>
                <w:sz w:val="22"/>
                <w:szCs w:val="22"/>
                <w:lang w:val="en-GB"/>
              </w:rPr>
            </w:pPr>
          </w:p>
          <w:p w14:paraId="444FE100" w14:textId="77777777" w:rsidR="00167273" w:rsidRDefault="00167273" w:rsidP="008E2868">
            <w:pPr>
              <w:rPr>
                <w:rFonts w:asciiTheme="minorHAnsi" w:hAnsiTheme="minorHAnsi" w:cstheme="minorHAnsi"/>
                <w:sz w:val="22"/>
                <w:szCs w:val="22"/>
                <w:lang w:val="en-GB"/>
              </w:rPr>
            </w:pPr>
          </w:p>
          <w:p w14:paraId="525E2237" w14:textId="77777777" w:rsidR="00167273" w:rsidRDefault="00167273" w:rsidP="008E2868">
            <w:pPr>
              <w:rPr>
                <w:rFonts w:asciiTheme="minorHAnsi" w:hAnsiTheme="minorHAnsi" w:cstheme="minorHAnsi"/>
                <w:sz w:val="22"/>
                <w:szCs w:val="22"/>
                <w:lang w:val="en-GB"/>
              </w:rPr>
            </w:pPr>
          </w:p>
          <w:p w14:paraId="528B8752" w14:textId="47779A10" w:rsidR="00167273" w:rsidRPr="00EA2B0D" w:rsidRDefault="00167273"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4DD33765"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480B24E9" w14:textId="77777777" w:rsidTr="006A01E4">
        <w:trPr>
          <w:trHeight w:val="414"/>
        </w:trPr>
        <w:tc>
          <w:tcPr>
            <w:tcW w:w="316" w:type="pct"/>
            <w:vMerge/>
          </w:tcPr>
          <w:p w14:paraId="2F5E6B7E" w14:textId="77777777" w:rsidR="008E2868" w:rsidRPr="00EA2B0D" w:rsidRDefault="008E2868" w:rsidP="008E2868">
            <w:pPr>
              <w:rPr>
                <w:rFonts w:asciiTheme="minorHAnsi" w:hAnsiTheme="minorHAnsi" w:cstheme="minorHAnsi"/>
                <w:sz w:val="22"/>
                <w:szCs w:val="22"/>
                <w:lang w:val="en-GB"/>
              </w:rPr>
            </w:pPr>
          </w:p>
        </w:tc>
        <w:tc>
          <w:tcPr>
            <w:tcW w:w="540" w:type="pct"/>
            <w:vMerge/>
          </w:tcPr>
          <w:p w14:paraId="544E9478" w14:textId="77777777" w:rsidR="008E2868" w:rsidRPr="00EA2B0D" w:rsidRDefault="008E2868" w:rsidP="008E2868">
            <w:pPr>
              <w:rPr>
                <w:rFonts w:asciiTheme="minorHAnsi" w:hAnsiTheme="minorHAnsi" w:cstheme="minorHAnsi"/>
                <w:sz w:val="22"/>
                <w:szCs w:val="22"/>
                <w:lang w:val="en-GB"/>
              </w:rPr>
            </w:pPr>
          </w:p>
        </w:tc>
        <w:tc>
          <w:tcPr>
            <w:tcW w:w="451" w:type="pct"/>
            <w:vMerge/>
          </w:tcPr>
          <w:p w14:paraId="65A2954F" w14:textId="77777777" w:rsidR="008E2868" w:rsidRPr="00EA2B0D" w:rsidRDefault="008E2868" w:rsidP="008E2868">
            <w:pPr>
              <w:rPr>
                <w:rFonts w:asciiTheme="minorHAnsi" w:hAnsiTheme="minorHAnsi" w:cstheme="minorHAnsi"/>
                <w:sz w:val="22"/>
                <w:szCs w:val="22"/>
                <w:lang w:val="en-GB"/>
              </w:rPr>
            </w:pPr>
          </w:p>
        </w:tc>
        <w:tc>
          <w:tcPr>
            <w:tcW w:w="466" w:type="pct"/>
            <w:vMerge/>
          </w:tcPr>
          <w:p w14:paraId="2946F01C" w14:textId="77777777" w:rsidR="008E2868" w:rsidRPr="00EA2B0D" w:rsidRDefault="008E2868" w:rsidP="008E2868">
            <w:pPr>
              <w:rPr>
                <w:rFonts w:asciiTheme="minorHAnsi" w:hAnsiTheme="minorHAnsi" w:cstheme="minorHAnsi"/>
                <w:sz w:val="22"/>
                <w:szCs w:val="22"/>
                <w:lang w:val="en-GB"/>
              </w:rPr>
            </w:pPr>
          </w:p>
        </w:tc>
        <w:tc>
          <w:tcPr>
            <w:tcW w:w="389" w:type="pct"/>
            <w:vMerge/>
          </w:tcPr>
          <w:p w14:paraId="2176380B" w14:textId="77777777" w:rsidR="008E2868" w:rsidRPr="00EA2B0D" w:rsidRDefault="008E2868" w:rsidP="008E2868">
            <w:pPr>
              <w:jc w:val="center"/>
              <w:rPr>
                <w:rFonts w:asciiTheme="minorHAnsi" w:hAnsiTheme="minorHAnsi" w:cstheme="minorHAnsi"/>
                <w:sz w:val="22"/>
                <w:szCs w:val="22"/>
              </w:rPr>
            </w:pPr>
          </w:p>
        </w:tc>
        <w:tc>
          <w:tcPr>
            <w:tcW w:w="1354" w:type="pct"/>
            <w:vMerge/>
          </w:tcPr>
          <w:p w14:paraId="4F50B79E"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66A0F606" w14:textId="78FB958E"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32E2B5E0" w14:textId="77777777" w:rsidTr="006A01E4">
        <w:trPr>
          <w:trHeight w:val="414"/>
        </w:trPr>
        <w:tc>
          <w:tcPr>
            <w:tcW w:w="316" w:type="pct"/>
            <w:vMerge w:val="restart"/>
            <w:tcBorders>
              <w:top w:val="single" w:sz="4" w:space="0" w:color="808080" w:themeColor="background1" w:themeShade="80"/>
            </w:tcBorders>
          </w:tcPr>
          <w:p w14:paraId="6E93EB96" w14:textId="27EB70CB"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lastRenderedPageBreak/>
              <w:t>5.4.6</w:t>
            </w:r>
          </w:p>
        </w:tc>
        <w:tc>
          <w:tcPr>
            <w:tcW w:w="540" w:type="pct"/>
            <w:vMerge w:val="restart"/>
            <w:tcBorders>
              <w:top w:val="single" w:sz="4" w:space="0" w:color="808080" w:themeColor="background1" w:themeShade="80"/>
            </w:tcBorders>
          </w:tcPr>
          <w:p w14:paraId="3BC1DDBE" w14:textId="73F4B4B4" w:rsidR="008E2868" w:rsidRPr="0057262F"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 xml:space="preserve">Sample reception, pre-examination handling, </w:t>
            </w:r>
            <w:proofErr w:type="gramStart"/>
            <w:r>
              <w:rPr>
                <w:rFonts w:ascii="Calibri" w:hAnsi="Calibri" w:cs="Calibri"/>
                <w:color w:val="000000"/>
                <w:sz w:val="22"/>
                <w:szCs w:val="22"/>
              </w:rPr>
              <w:t>preparation</w:t>
            </w:r>
            <w:proofErr w:type="gramEnd"/>
            <w:r>
              <w:rPr>
                <w:rFonts w:ascii="Calibri" w:hAnsi="Calibri" w:cs="Calibri"/>
                <w:color w:val="000000"/>
                <w:sz w:val="22"/>
                <w:szCs w:val="22"/>
              </w:rPr>
              <w:t xml:space="preserve"> and storage</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14:paraId="17648C6E" w14:textId="6EDC8C03"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2.3</w:t>
            </w:r>
          </w:p>
        </w:tc>
        <w:tc>
          <w:tcPr>
            <w:tcW w:w="466" w:type="pct"/>
            <w:vMerge w:val="restart"/>
            <w:tcBorders>
              <w:top w:val="single" w:sz="4" w:space="0" w:color="auto"/>
              <w:left w:val="nil"/>
              <w:bottom w:val="single" w:sz="4" w:space="0" w:color="auto"/>
              <w:right w:val="single" w:sz="4" w:space="0" w:color="auto"/>
            </w:tcBorders>
            <w:shd w:val="clear" w:color="auto" w:fill="auto"/>
          </w:tcPr>
          <w:p w14:paraId="076C199A" w14:textId="1DF43299"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2.3.3</w:t>
            </w:r>
          </w:p>
        </w:tc>
        <w:tc>
          <w:tcPr>
            <w:tcW w:w="389" w:type="pct"/>
            <w:vMerge w:val="restart"/>
            <w:tcBorders>
              <w:top w:val="single" w:sz="4" w:space="0" w:color="808080" w:themeColor="background1" w:themeShade="80"/>
            </w:tcBorders>
          </w:tcPr>
          <w:p w14:paraId="591EE0EA" w14:textId="14827EC4"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10A76526" w14:textId="77777777" w:rsidR="008E2868" w:rsidRPr="00EA2B0D" w:rsidRDefault="008E2868" w:rsidP="008E2868">
            <w:pPr>
              <w:rPr>
                <w:rFonts w:asciiTheme="minorHAnsi" w:hAnsiTheme="minorHAnsi" w:cstheme="minorHAnsi"/>
                <w: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00E02B1D"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754CF832" w14:textId="77777777" w:rsidTr="006A01E4">
        <w:trPr>
          <w:trHeight w:val="414"/>
        </w:trPr>
        <w:tc>
          <w:tcPr>
            <w:tcW w:w="316" w:type="pct"/>
            <w:vMerge/>
            <w:tcBorders>
              <w:bottom w:val="single" w:sz="4" w:space="0" w:color="808080" w:themeColor="background1" w:themeShade="80"/>
            </w:tcBorders>
          </w:tcPr>
          <w:p w14:paraId="3E683103"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3E2D0EE1"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61A0942B"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68612BEE"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72DF4264"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7A02FCF9"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5FAFC608" w14:textId="66A565A4"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48A4185C" w14:textId="77777777" w:rsidTr="006A01E4">
        <w:trPr>
          <w:trHeight w:val="414"/>
        </w:trPr>
        <w:tc>
          <w:tcPr>
            <w:tcW w:w="316" w:type="pct"/>
            <w:vMerge w:val="restart"/>
            <w:tcBorders>
              <w:top w:val="single" w:sz="4" w:space="0" w:color="808080" w:themeColor="background1" w:themeShade="80"/>
            </w:tcBorders>
          </w:tcPr>
          <w:p w14:paraId="24DA8775" w14:textId="4ED33EC1"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5.5.1</w:t>
            </w:r>
          </w:p>
        </w:tc>
        <w:tc>
          <w:tcPr>
            <w:tcW w:w="540" w:type="pct"/>
            <w:vMerge w:val="restart"/>
            <w:tcBorders>
              <w:top w:val="single" w:sz="4" w:space="0" w:color="808080" w:themeColor="background1" w:themeShade="80"/>
            </w:tcBorders>
          </w:tcPr>
          <w:p w14:paraId="6E8B5F8E" w14:textId="16B5349D" w:rsidR="008E2868" w:rsidRPr="0057262F"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 xml:space="preserve">Selection, </w:t>
            </w:r>
            <w:proofErr w:type="gramStart"/>
            <w:r>
              <w:rPr>
                <w:rFonts w:ascii="Calibri" w:hAnsi="Calibri" w:cs="Calibri"/>
                <w:color w:val="000000"/>
                <w:sz w:val="22"/>
                <w:szCs w:val="22"/>
              </w:rPr>
              <w:t>verification</w:t>
            </w:r>
            <w:proofErr w:type="gramEnd"/>
            <w:r>
              <w:rPr>
                <w:rFonts w:ascii="Calibri" w:hAnsi="Calibri" w:cs="Calibri"/>
                <w:color w:val="000000"/>
                <w:sz w:val="22"/>
                <w:szCs w:val="22"/>
              </w:rPr>
              <w:t xml:space="preserve"> and validation of examination procedures</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14:paraId="73DDB26F" w14:textId="2F2DD18A"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2.4, 2.5, 2.6, 2.7, 2.8, 2.9, 2.10, 2.11, 2.12, 2.13, 2.14, 2.15, 2.17</w:t>
            </w:r>
          </w:p>
        </w:tc>
        <w:tc>
          <w:tcPr>
            <w:tcW w:w="466" w:type="pct"/>
            <w:vMerge w:val="restart"/>
            <w:tcBorders>
              <w:top w:val="single" w:sz="4" w:space="0" w:color="auto"/>
              <w:left w:val="nil"/>
              <w:bottom w:val="single" w:sz="4" w:space="0" w:color="auto"/>
              <w:right w:val="single" w:sz="4" w:space="0" w:color="auto"/>
            </w:tcBorders>
            <w:shd w:val="clear" w:color="auto" w:fill="auto"/>
          </w:tcPr>
          <w:p w14:paraId="1B13433D" w14:textId="0BCC61DE"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2.4, 2.5</w:t>
            </w:r>
          </w:p>
        </w:tc>
        <w:tc>
          <w:tcPr>
            <w:tcW w:w="389" w:type="pct"/>
            <w:vMerge w:val="restart"/>
            <w:tcBorders>
              <w:top w:val="single" w:sz="4" w:space="0" w:color="808080" w:themeColor="background1" w:themeShade="80"/>
            </w:tcBorders>
          </w:tcPr>
          <w:p w14:paraId="4D0738D3" w14:textId="40621211"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291BE34D"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2DEBC2FC"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72BC846D" w14:textId="77777777" w:rsidTr="006A01E4">
        <w:trPr>
          <w:trHeight w:val="414"/>
        </w:trPr>
        <w:tc>
          <w:tcPr>
            <w:tcW w:w="316" w:type="pct"/>
            <w:vMerge/>
            <w:tcBorders>
              <w:bottom w:val="single" w:sz="4" w:space="0" w:color="808080" w:themeColor="background1" w:themeShade="80"/>
            </w:tcBorders>
          </w:tcPr>
          <w:p w14:paraId="5A4760F4"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7F5F612E"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09201B2C"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2FBF2B65"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53F0954F"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4F9CECD0"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5235BDBB" w14:textId="7239248F"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2BCDC8AD" w14:textId="77777777" w:rsidTr="006A01E4">
        <w:trPr>
          <w:trHeight w:val="414"/>
        </w:trPr>
        <w:tc>
          <w:tcPr>
            <w:tcW w:w="316" w:type="pct"/>
            <w:vMerge w:val="restart"/>
            <w:tcBorders>
              <w:top w:val="single" w:sz="4" w:space="0" w:color="808080" w:themeColor="background1" w:themeShade="80"/>
            </w:tcBorders>
          </w:tcPr>
          <w:p w14:paraId="45312D1A" w14:textId="2E4E0320"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5.5.2</w:t>
            </w:r>
          </w:p>
        </w:tc>
        <w:tc>
          <w:tcPr>
            <w:tcW w:w="540" w:type="pct"/>
            <w:vMerge w:val="restart"/>
            <w:tcBorders>
              <w:top w:val="single" w:sz="4" w:space="0" w:color="808080" w:themeColor="background1" w:themeShade="80"/>
            </w:tcBorders>
          </w:tcPr>
          <w:p w14:paraId="0A9C20AE" w14:textId="56BAD852" w:rsidR="008E2868" w:rsidRPr="0057262F"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Biological reference intervals or clinical decision values</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auto"/>
          </w:tcPr>
          <w:p w14:paraId="229E6BB6" w14:textId="36832C76"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A1.1</w:t>
            </w:r>
          </w:p>
        </w:tc>
        <w:tc>
          <w:tcPr>
            <w:tcW w:w="466" w:type="pct"/>
            <w:vMerge w:val="restart"/>
            <w:tcBorders>
              <w:top w:val="single" w:sz="4" w:space="0" w:color="auto"/>
              <w:left w:val="nil"/>
              <w:bottom w:val="single" w:sz="4" w:space="0" w:color="auto"/>
              <w:right w:val="single" w:sz="4" w:space="0" w:color="auto"/>
            </w:tcBorders>
            <w:shd w:val="clear" w:color="auto" w:fill="auto"/>
          </w:tcPr>
          <w:p w14:paraId="3296D6F2" w14:textId="614D769E" w:rsidR="008E2868" w:rsidRPr="00EA2B0D" w:rsidRDefault="008E2868" w:rsidP="008E2868">
            <w:pPr>
              <w:rPr>
                <w:rFonts w:asciiTheme="minorHAnsi" w:hAnsiTheme="minorHAnsi" w:cstheme="minorHAnsi"/>
                <w:sz w:val="22"/>
                <w:szCs w:val="22"/>
                <w:lang w:val="en-GB"/>
              </w:rPr>
            </w:pPr>
            <w:r>
              <w:rPr>
                <w:rFonts w:ascii="Calibri" w:hAnsi="Calibri" w:cs="Calibri"/>
                <w:color w:val="000000"/>
                <w:sz w:val="22"/>
                <w:szCs w:val="22"/>
              </w:rPr>
              <w:t>3.1, 8.1</w:t>
            </w:r>
          </w:p>
        </w:tc>
        <w:tc>
          <w:tcPr>
            <w:tcW w:w="389" w:type="pct"/>
            <w:vMerge w:val="restart"/>
            <w:tcBorders>
              <w:top w:val="single" w:sz="4" w:space="0" w:color="808080" w:themeColor="background1" w:themeShade="80"/>
            </w:tcBorders>
          </w:tcPr>
          <w:p w14:paraId="5FC0D3BC" w14:textId="1DC86F4D"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0387BAA1"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090F521D"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7A86FC2A" w14:textId="77777777" w:rsidTr="006A01E4">
        <w:trPr>
          <w:trHeight w:val="414"/>
        </w:trPr>
        <w:tc>
          <w:tcPr>
            <w:tcW w:w="316" w:type="pct"/>
            <w:vMerge/>
            <w:tcBorders>
              <w:bottom w:val="single" w:sz="4" w:space="0" w:color="808080" w:themeColor="background1" w:themeShade="80"/>
            </w:tcBorders>
          </w:tcPr>
          <w:p w14:paraId="109859C9"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3FB92BB1"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3DCDFD91"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22857C78"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7604C46F"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2FF0C30C"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42776C6A" w14:textId="153C75F1"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51FF943D" w14:textId="77777777" w:rsidTr="006A01E4">
        <w:trPr>
          <w:trHeight w:val="414"/>
        </w:trPr>
        <w:tc>
          <w:tcPr>
            <w:tcW w:w="316" w:type="pct"/>
            <w:vMerge w:val="restart"/>
            <w:tcBorders>
              <w:top w:val="single" w:sz="4" w:space="0" w:color="808080" w:themeColor="background1" w:themeShade="80"/>
            </w:tcBorders>
          </w:tcPr>
          <w:p w14:paraId="2784D969" w14:textId="01DA2DE9"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5.6.2</w:t>
            </w:r>
          </w:p>
        </w:tc>
        <w:tc>
          <w:tcPr>
            <w:tcW w:w="540" w:type="pct"/>
            <w:vMerge w:val="restart"/>
            <w:tcBorders>
              <w:top w:val="single" w:sz="4" w:space="0" w:color="808080" w:themeColor="background1" w:themeShade="80"/>
            </w:tcBorders>
          </w:tcPr>
          <w:p w14:paraId="2E955841" w14:textId="1B347FB9" w:rsidR="008E2868" w:rsidRPr="0057262F"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Quality control</w:t>
            </w:r>
          </w:p>
        </w:tc>
        <w:tc>
          <w:tcPr>
            <w:tcW w:w="451" w:type="pct"/>
            <w:vMerge w:val="restart"/>
            <w:tcBorders>
              <w:top w:val="single" w:sz="4" w:space="0" w:color="808080" w:themeColor="background1" w:themeShade="80"/>
            </w:tcBorders>
          </w:tcPr>
          <w:p w14:paraId="3267778D" w14:textId="560B9FFB"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46623011" w14:textId="44CF0BFC"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3FDADFD5" w14:textId="780DCF1A"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4AC9B82F" w14:textId="77777777" w:rsidR="008E2868" w:rsidRPr="00EA2B0D" w:rsidRDefault="008E2868" w:rsidP="008E2868">
            <w:pPr>
              <w:rPr>
                <w:rFonts w:asciiTheme="minorHAnsi" w:hAnsiTheme="minorHAnsi" w:cstheme="minorHAnsi"/>
                <w: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37ABB9B1"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36C72A7E" w14:textId="77777777" w:rsidTr="006A01E4">
        <w:trPr>
          <w:trHeight w:val="414"/>
        </w:trPr>
        <w:tc>
          <w:tcPr>
            <w:tcW w:w="316" w:type="pct"/>
            <w:vMerge/>
            <w:tcBorders>
              <w:bottom w:val="single" w:sz="4" w:space="0" w:color="808080" w:themeColor="background1" w:themeShade="80"/>
            </w:tcBorders>
          </w:tcPr>
          <w:p w14:paraId="54E6D94D"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372B4374"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11C782E0"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2DF474A9"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162C5475"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3DB0D6E8"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44316A48" w14:textId="4B8558EB"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35C5ADAB" w14:textId="77777777" w:rsidTr="006A01E4">
        <w:trPr>
          <w:trHeight w:val="414"/>
        </w:trPr>
        <w:tc>
          <w:tcPr>
            <w:tcW w:w="316" w:type="pct"/>
            <w:vMerge w:val="restart"/>
            <w:tcBorders>
              <w:top w:val="single" w:sz="4" w:space="0" w:color="808080" w:themeColor="background1" w:themeShade="80"/>
            </w:tcBorders>
          </w:tcPr>
          <w:p w14:paraId="11B5F18D" w14:textId="194EEFA0"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5.6.3</w:t>
            </w:r>
          </w:p>
        </w:tc>
        <w:tc>
          <w:tcPr>
            <w:tcW w:w="540" w:type="pct"/>
            <w:vMerge w:val="restart"/>
            <w:tcBorders>
              <w:top w:val="single" w:sz="4" w:space="0" w:color="808080" w:themeColor="background1" w:themeShade="80"/>
            </w:tcBorders>
          </w:tcPr>
          <w:p w14:paraId="0C007688" w14:textId="14F3E8BB" w:rsidR="008E2868" w:rsidRPr="00933B21"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Interlaboratory comparisons</w:t>
            </w:r>
          </w:p>
        </w:tc>
        <w:tc>
          <w:tcPr>
            <w:tcW w:w="451" w:type="pct"/>
            <w:vMerge w:val="restart"/>
            <w:tcBorders>
              <w:top w:val="single" w:sz="4" w:space="0" w:color="808080" w:themeColor="background1" w:themeShade="80"/>
            </w:tcBorders>
          </w:tcPr>
          <w:p w14:paraId="08CFFDC0" w14:textId="0E6AFC2B"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2E466706" w14:textId="4FC3323C"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5DEB1477" w14:textId="3E7CAB44" w:rsidR="008E2868" w:rsidRPr="00EA2B0D" w:rsidRDefault="008E2868" w:rsidP="008E2868">
            <w:pPr>
              <w:jc w:val="center"/>
              <w:rPr>
                <w:rFonts w:asciiTheme="minorHAnsi" w:hAnsiTheme="minorHAnsi" w:cstheme="minorHAnsi"/>
                <w:sz w:val="22"/>
                <w:szCs w:val="22"/>
              </w:rPr>
            </w:pPr>
          </w:p>
        </w:tc>
        <w:tc>
          <w:tcPr>
            <w:tcW w:w="1354" w:type="pct"/>
            <w:vMerge w:val="restart"/>
            <w:tcBorders>
              <w:top w:val="single" w:sz="4" w:space="0" w:color="808080" w:themeColor="background1" w:themeShade="80"/>
            </w:tcBorders>
          </w:tcPr>
          <w:p w14:paraId="1E7CF76B" w14:textId="77777777" w:rsidR="008E2868" w:rsidRPr="00EA2B0D" w:rsidRDefault="008E2868" w:rsidP="008E2868">
            <w:pPr>
              <w:rPr>
                <w:rFonts w:asciiTheme="minorHAnsi" w:hAnsiTheme="minorHAnsi" w:cstheme="minorHAnsi"/>
                <w:sz w:val="22"/>
                <w:szCs w:val="22"/>
              </w:rPr>
            </w:pPr>
          </w:p>
        </w:tc>
        <w:tc>
          <w:tcPr>
            <w:tcW w:w="1484" w:type="pct"/>
            <w:tcBorders>
              <w:top w:val="single" w:sz="4" w:space="0" w:color="808080" w:themeColor="background1" w:themeShade="80"/>
              <w:bottom w:val="single" w:sz="4" w:space="0" w:color="808080" w:themeColor="background1" w:themeShade="80"/>
            </w:tcBorders>
          </w:tcPr>
          <w:p w14:paraId="3B2C83B6"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5355807B" w14:textId="77777777" w:rsidTr="006A01E4">
        <w:trPr>
          <w:trHeight w:val="414"/>
        </w:trPr>
        <w:tc>
          <w:tcPr>
            <w:tcW w:w="316" w:type="pct"/>
            <w:vMerge/>
            <w:tcBorders>
              <w:bottom w:val="single" w:sz="4" w:space="0" w:color="808080" w:themeColor="background1" w:themeShade="80"/>
            </w:tcBorders>
          </w:tcPr>
          <w:p w14:paraId="7BA436B5"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65D3C9CB"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08F15D52"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2E95CDD5"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44064350" w14:textId="77777777" w:rsidR="008E2868" w:rsidRPr="00EA2B0D" w:rsidRDefault="008E2868" w:rsidP="008E2868">
            <w:pPr>
              <w:jc w:val="center"/>
              <w:rPr>
                <w:rFonts w:asciiTheme="minorHAnsi" w:hAnsiTheme="minorHAnsi" w:cstheme="minorHAnsi"/>
                <w:sz w:val="22"/>
                <w:szCs w:val="22"/>
              </w:rPr>
            </w:pPr>
          </w:p>
        </w:tc>
        <w:tc>
          <w:tcPr>
            <w:tcW w:w="1354" w:type="pct"/>
            <w:vMerge/>
            <w:tcBorders>
              <w:bottom w:val="single" w:sz="4" w:space="0" w:color="808080" w:themeColor="background1" w:themeShade="80"/>
            </w:tcBorders>
          </w:tcPr>
          <w:p w14:paraId="3F513339" w14:textId="77777777" w:rsidR="008E2868" w:rsidRPr="00EA2B0D" w:rsidRDefault="008E2868" w:rsidP="008E2868">
            <w:pPr>
              <w:rPr>
                <w:rFonts w:asciiTheme="minorHAnsi" w:hAnsiTheme="minorHAnsi" w:cstheme="minorHAnsi"/>
                <w:sz w:val="22"/>
                <w:szCs w:val="22"/>
              </w:rPr>
            </w:pPr>
          </w:p>
        </w:tc>
        <w:tc>
          <w:tcPr>
            <w:tcW w:w="1484" w:type="pct"/>
            <w:tcBorders>
              <w:top w:val="single" w:sz="4" w:space="0" w:color="808080" w:themeColor="background1" w:themeShade="80"/>
              <w:bottom w:val="single" w:sz="4" w:space="0" w:color="808080" w:themeColor="background1" w:themeShade="80"/>
            </w:tcBorders>
          </w:tcPr>
          <w:p w14:paraId="2926DF69" w14:textId="55B11C51"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0C7E5CDA" w14:textId="77777777" w:rsidTr="006A01E4">
        <w:trPr>
          <w:trHeight w:val="414"/>
        </w:trPr>
        <w:tc>
          <w:tcPr>
            <w:tcW w:w="316" w:type="pct"/>
            <w:vMerge w:val="restart"/>
            <w:tcBorders>
              <w:top w:val="single" w:sz="4" w:space="0" w:color="808080" w:themeColor="background1" w:themeShade="80"/>
            </w:tcBorders>
          </w:tcPr>
          <w:p w14:paraId="4FD45822" w14:textId="4174AAD4"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5.6.4</w:t>
            </w:r>
          </w:p>
        </w:tc>
        <w:tc>
          <w:tcPr>
            <w:tcW w:w="540" w:type="pct"/>
            <w:vMerge w:val="restart"/>
            <w:tcBorders>
              <w:top w:val="single" w:sz="4" w:space="0" w:color="808080" w:themeColor="background1" w:themeShade="80"/>
            </w:tcBorders>
          </w:tcPr>
          <w:p w14:paraId="2045F715" w14:textId="543D680D" w:rsidR="008E2868" w:rsidRPr="00933B21"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Comparability of examination results</w:t>
            </w:r>
          </w:p>
        </w:tc>
        <w:tc>
          <w:tcPr>
            <w:tcW w:w="451" w:type="pct"/>
            <w:vMerge w:val="restart"/>
            <w:tcBorders>
              <w:top w:val="single" w:sz="4" w:space="0" w:color="808080" w:themeColor="background1" w:themeShade="80"/>
            </w:tcBorders>
          </w:tcPr>
          <w:p w14:paraId="0A54D19A" w14:textId="77777777"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613788EF" w14:textId="77777777"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2A8D2BC4" w14:textId="1EEA9A90"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04D4CA1C" w14:textId="77777777" w:rsidR="008E2868" w:rsidRPr="00EA2B0D" w:rsidRDefault="008E2868" w:rsidP="008E2868">
            <w:pPr>
              <w:rPr>
                <w:rFonts w:asciiTheme="minorHAnsi" w:hAnsiTheme="minorHAnsi" w:cstheme="minorHAnsi"/>
                <w:sz w:val="22"/>
                <w:szCs w:val="22"/>
                <w:lang w:val="en-GB"/>
              </w:rPr>
            </w:pPr>
          </w:p>
        </w:tc>
        <w:tc>
          <w:tcPr>
            <w:tcW w:w="1484" w:type="pct"/>
          </w:tcPr>
          <w:p w14:paraId="725A47B8"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5AEC3180" w14:textId="77777777" w:rsidTr="006A01E4">
        <w:trPr>
          <w:trHeight w:val="414"/>
        </w:trPr>
        <w:tc>
          <w:tcPr>
            <w:tcW w:w="316" w:type="pct"/>
            <w:vMerge/>
            <w:tcBorders>
              <w:bottom w:val="single" w:sz="4" w:space="0" w:color="808080" w:themeColor="background1" w:themeShade="80"/>
            </w:tcBorders>
          </w:tcPr>
          <w:p w14:paraId="66BCC62C"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730B81EA"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1B83D87C"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2C14C4DF"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33D15EDA"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0230A1BF" w14:textId="77777777" w:rsidR="008E2868" w:rsidRPr="00EA2B0D" w:rsidRDefault="008E2868" w:rsidP="008E2868">
            <w:pPr>
              <w:rPr>
                <w:rFonts w:asciiTheme="minorHAnsi" w:hAnsiTheme="minorHAnsi" w:cstheme="minorHAnsi"/>
                <w:sz w:val="22"/>
                <w:szCs w:val="22"/>
                <w:lang w:val="en-GB"/>
              </w:rPr>
            </w:pPr>
          </w:p>
        </w:tc>
        <w:tc>
          <w:tcPr>
            <w:tcW w:w="1484" w:type="pct"/>
          </w:tcPr>
          <w:p w14:paraId="1EB9D9FB" w14:textId="06982D51"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78383F3B" w14:textId="77777777" w:rsidTr="006A01E4">
        <w:trPr>
          <w:trHeight w:val="414"/>
        </w:trPr>
        <w:tc>
          <w:tcPr>
            <w:tcW w:w="316" w:type="pct"/>
            <w:vMerge w:val="restart"/>
            <w:tcBorders>
              <w:top w:val="single" w:sz="4" w:space="0" w:color="808080" w:themeColor="background1" w:themeShade="80"/>
            </w:tcBorders>
          </w:tcPr>
          <w:p w14:paraId="3233D8A3" w14:textId="5FE7EC05"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lastRenderedPageBreak/>
              <w:t>5.8.2</w:t>
            </w:r>
          </w:p>
        </w:tc>
        <w:tc>
          <w:tcPr>
            <w:tcW w:w="540" w:type="pct"/>
            <w:vMerge w:val="restart"/>
            <w:tcBorders>
              <w:top w:val="single" w:sz="4" w:space="0" w:color="808080" w:themeColor="background1" w:themeShade="80"/>
            </w:tcBorders>
          </w:tcPr>
          <w:p w14:paraId="0A0AB697" w14:textId="76EBA308" w:rsidR="008E2868" w:rsidRPr="00933B21"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Report attributes</w:t>
            </w:r>
          </w:p>
        </w:tc>
        <w:tc>
          <w:tcPr>
            <w:tcW w:w="451" w:type="pct"/>
            <w:vMerge w:val="restart"/>
            <w:tcBorders>
              <w:top w:val="single" w:sz="4" w:space="0" w:color="808080" w:themeColor="background1" w:themeShade="80"/>
            </w:tcBorders>
          </w:tcPr>
          <w:p w14:paraId="580B7C5F" w14:textId="06472E18"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4BAF2738" w14:textId="2F4BB40D"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19807FF7" w14:textId="5E70FAA0"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71B9DA6E"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01FD948B"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016439F8" w14:textId="77777777" w:rsidTr="006A01E4">
        <w:trPr>
          <w:trHeight w:val="414"/>
        </w:trPr>
        <w:tc>
          <w:tcPr>
            <w:tcW w:w="316" w:type="pct"/>
            <w:vMerge/>
            <w:tcBorders>
              <w:bottom w:val="single" w:sz="4" w:space="0" w:color="808080" w:themeColor="background1" w:themeShade="80"/>
            </w:tcBorders>
          </w:tcPr>
          <w:p w14:paraId="20DEB71E"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1B23CE0C"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47A45529"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0663E595"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416B36E2"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492546F4"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361FEA17" w14:textId="170F2065"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580D1E52" w14:textId="77777777" w:rsidTr="006A01E4">
        <w:trPr>
          <w:trHeight w:val="414"/>
        </w:trPr>
        <w:tc>
          <w:tcPr>
            <w:tcW w:w="316" w:type="pct"/>
            <w:vMerge w:val="restart"/>
            <w:tcBorders>
              <w:top w:val="single" w:sz="4" w:space="0" w:color="808080" w:themeColor="background1" w:themeShade="80"/>
            </w:tcBorders>
          </w:tcPr>
          <w:p w14:paraId="7D1088C0" w14:textId="18EDB105"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5.8.3</w:t>
            </w:r>
          </w:p>
        </w:tc>
        <w:tc>
          <w:tcPr>
            <w:tcW w:w="540" w:type="pct"/>
            <w:vMerge w:val="restart"/>
            <w:tcBorders>
              <w:top w:val="single" w:sz="4" w:space="0" w:color="808080" w:themeColor="background1" w:themeShade="80"/>
            </w:tcBorders>
          </w:tcPr>
          <w:p w14:paraId="7E5B2DA6" w14:textId="0484D4FD" w:rsidR="008E2868" w:rsidRPr="00933B21"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Report content</w:t>
            </w:r>
          </w:p>
        </w:tc>
        <w:tc>
          <w:tcPr>
            <w:tcW w:w="451" w:type="pct"/>
            <w:vMerge w:val="restart"/>
            <w:tcBorders>
              <w:top w:val="single" w:sz="4" w:space="0" w:color="808080" w:themeColor="background1" w:themeShade="80"/>
            </w:tcBorders>
          </w:tcPr>
          <w:p w14:paraId="0AF34772" w14:textId="3D64C0F4"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3208A9EB" w14:textId="319F0A8E"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116B7D7B" w14:textId="64412115"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63B99ABE"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62725AAA"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2BE87ACD" w14:textId="77777777" w:rsidTr="006A01E4">
        <w:trPr>
          <w:trHeight w:val="414"/>
        </w:trPr>
        <w:tc>
          <w:tcPr>
            <w:tcW w:w="316" w:type="pct"/>
            <w:vMerge/>
            <w:tcBorders>
              <w:bottom w:val="single" w:sz="4" w:space="0" w:color="808080" w:themeColor="background1" w:themeShade="80"/>
            </w:tcBorders>
          </w:tcPr>
          <w:p w14:paraId="0A512594"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661B66EB"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44484280"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232C0F61"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6C56BEC6"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56E19728" w14:textId="77777777" w:rsidR="008E2868" w:rsidRPr="00EA2B0D" w:rsidRDefault="008E2868" w:rsidP="008E2868">
            <w:pPr>
              <w:rPr>
                <w:rFonts w:asciiTheme="minorHAnsi" w:hAnsiTheme="minorHAnsi" w:cstheme="minorHAnsi"/>
                <w: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2770C2A8" w14:textId="3A5A7D5C"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r w:rsidR="008E2868" w:rsidRPr="00C43489" w14:paraId="57BAE373" w14:textId="77777777" w:rsidTr="006A01E4">
        <w:trPr>
          <w:trHeight w:val="414"/>
        </w:trPr>
        <w:tc>
          <w:tcPr>
            <w:tcW w:w="316" w:type="pct"/>
            <w:vMerge w:val="restart"/>
            <w:tcBorders>
              <w:top w:val="single" w:sz="4" w:space="0" w:color="808080" w:themeColor="background1" w:themeShade="80"/>
            </w:tcBorders>
          </w:tcPr>
          <w:p w14:paraId="10BBE72A" w14:textId="317B4301" w:rsidR="008E2868" w:rsidRPr="00F51CA3"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5.10.3</w:t>
            </w:r>
          </w:p>
        </w:tc>
        <w:tc>
          <w:tcPr>
            <w:tcW w:w="540" w:type="pct"/>
            <w:vMerge w:val="restart"/>
            <w:tcBorders>
              <w:top w:val="single" w:sz="4" w:space="0" w:color="808080" w:themeColor="background1" w:themeShade="80"/>
            </w:tcBorders>
          </w:tcPr>
          <w:p w14:paraId="139FDDD3" w14:textId="51B895A9" w:rsidR="008E2868" w:rsidRPr="00933B21" w:rsidRDefault="008E2868" w:rsidP="008E2868">
            <w:pPr>
              <w:widowControl/>
              <w:rPr>
                <w:rFonts w:ascii="Calibri" w:hAnsi="Calibri" w:cs="Calibri"/>
                <w:color w:val="000000"/>
                <w:sz w:val="22"/>
                <w:szCs w:val="22"/>
                <w:lang w:val="en-GB"/>
              </w:rPr>
            </w:pPr>
            <w:r>
              <w:rPr>
                <w:rFonts w:ascii="Calibri" w:hAnsi="Calibri" w:cs="Calibri"/>
                <w:color w:val="000000"/>
                <w:sz w:val="22"/>
                <w:szCs w:val="22"/>
              </w:rPr>
              <w:t>Information system management</w:t>
            </w:r>
          </w:p>
        </w:tc>
        <w:tc>
          <w:tcPr>
            <w:tcW w:w="451" w:type="pct"/>
            <w:vMerge w:val="restart"/>
            <w:tcBorders>
              <w:top w:val="single" w:sz="4" w:space="0" w:color="808080" w:themeColor="background1" w:themeShade="80"/>
            </w:tcBorders>
          </w:tcPr>
          <w:p w14:paraId="770D9787" w14:textId="5F104D00" w:rsidR="008E2868" w:rsidRPr="00EA2B0D" w:rsidRDefault="008E2868" w:rsidP="008E2868">
            <w:pPr>
              <w:rPr>
                <w:rFonts w:asciiTheme="minorHAnsi" w:hAnsiTheme="minorHAnsi" w:cstheme="minorHAnsi"/>
                <w:sz w:val="22"/>
                <w:szCs w:val="22"/>
                <w:lang w:val="en-GB"/>
              </w:rPr>
            </w:pPr>
          </w:p>
        </w:tc>
        <w:tc>
          <w:tcPr>
            <w:tcW w:w="466" w:type="pct"/>
            <w:vMerge w:val="restart"/>
            <w:tcBorders>
              <w:top w:val="single" w:sz="4" w:space="0" w:color="808080" w:themeColor="background1" w:themeShade="80"/>
            </w:tcBorders>
          </w:tcPr>
          <w:p w14:paraId="5F7B18DE" w14:textId="4B9CF282" w:rsidR="008E2868" w:rsidRPr="00EA2B0D" w:rsidRDefault="008E2868" w:rsidP="008E2868">
            <w:pPr>
              <w:rPr>
                <w:rFonts w:asciiTheme="minorHAnsi" w:hAnsiTheme="minorHAnsi" w:cstheme="minorHAnsi"/>
                <w:sz w:val="22"/>
                <w:szCs w:val="22"/>
                <w:lang w:val="en-GB"/>
              </w:rPr>
            </w:pPr>
          </w:p>
        </w:tc>
        <w:tc>
          <w:tcPr>
            <w:tcW w:w="389" w:type="pct"/>
            <w:vMerge w:val="restart"/>
            <w:tcBorders>
              <w:top w:val="single" w:sz="4" w:space="0" w:color="808080" w:themeColor="background1" w:themeShade="80"/>
            </w:tcBorders>
          </w:tcPr>
          <w:p w14:paraId="1075DC2F" w14:textId="03D2DE0B" w:rsidR="008E2868" w:rsidRPr="00EA2B0D" w:rsidRDefault="008E2868" w:rsidP="008E2868">
            <w:pPr>
              <w:jc w:val="center"/>
              <w:rPr>
                <w:rFonts w:asciiTheme="minorHAnsi" w:hAnsiTheme="minorHAnsi" w:cstheme="minorHAnsi"/>
                <w:sz w:val="22"/>
                <w:szCs w:val="22"/>
                <w:lang w:val="en-GB"/>
              </w:rPr>
            </w:pPr>
          </w:p>
        </w:tc>
        <w:tc>
          <w:tcPr>
            <w:tcW w:w="1354" w:type="pct"/>
            <w:vMerge w:val="restart"/>
            <w:tcBorders>
              <w:top w:val="single" w:sz="4" w:space="0" w:color="808080" w:themeColor="background1" w:themeShade="80"/>
            </w:tcBorders>
          </w:tcPr>
          <w:p w14:paraId="148CC142" w14:textId="77777777" w:rsidR="008E2868" w:rsidRPr="00EA2B0D" w:rsidRDefault="008E2868" w:rsidP="008E2868">
            <w:pPr>
              <w:rPr>
                <w:rFonts w:asciiTheme="minorHAnsi" w:hAnsiTheme="minorHAnsi" w:cstheme="minorHAnsi"/>
                <w:i/>
                <w:sz w:val="22"/>
                <w:szCs w:val="22"/>
                <w:lang w:val="en-GB"/>
              </w:rPr>
            </w:pPr>
          </w:p>
        </w:tc>
        <w:tc>
          <w:tcPr>
            <w:tcW w:w="1484" w:type="pct"/>
            <w:tcBorders>
              <w:top w:val="single" w:sz="4" w:space="0" w:color="808080" w:themeColor="background1" w:themeShade="80"/>
              <w:bottom w:val="single" w:sz="4" w:space="0" w:color="808080" w:themeColor="background1" w:themeShade="80"/>
            </w:tcBorders>
          </w:tcPr>
          <w:p w14:paraId="76DEADB5" w14:textId="77777777"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Comments:</w:t>
            </w:r>
          </w:p>
        </w:tc>
      </w:tr>
      <w:tr w:rsidR="008E2868" w:rsidRPr="00C43489" w14:paraId="44B76E88" w14:textId="77777777" w:rsidTr="006A01E4">
        <w:trPr>
          <w:trHeight w:val="1262"/>
        </w:trPr>
        <w:tc>
          <w:tcPr>
            <w:tcW w:w="316" w:type="pct"/>
            <w:vMerge/>
            <w:tcBorders>
              <w:bottom w:val="single" w:sz="4" w:space="0" w:color="808080" w:themeColor="background1" w:themeShade="80"/>
            </w:tcBorders>
          </w:tcPr>
          <w:p w14:paraId="37B4A5CB" w14:textId="77777777" w:rsidR="008E2868" w:rsidRPr="00EA2B0D" w:rsidRDefault="008E2868" w:rsidP="008E2868">
            <w:pPr>
              <w:rPr>
                <w:rFonts w:asciiTheme="minorHAnsi" w:hAnsiTheme="minorHAnsi" w:cstheme="minorHAnsi"/>
                <w:sz w:val="22"/>
                <w:szCs w:val="22"/>
                <w:lang w:val="en-GB"/>
              </w:rPr>
            </w:pPr>
          </w:p>
        </w:tc>
        <w:tc>
          <w:tcPr>
            <w:tcW w:w="540" w:type="pct"/>
            <w:vMerge/>
            <w:tcBorders>
              <w:bottom w:val="single" w:sz="4" w:space="0" w:color="808080" w:themeColor="background1" w:themeShade="80"/>
            </w:tcBorders>
          </w:tcPr>
          <w:p w14:paraId="28492F9E" w14:textId="77777777" w:rsidR="008E2868" w:rsidRPr="00EA2B0D" w:rsidRDefault="008E2868" w:rsidP="008E2868">
            <w:pPr>
              <w:rPr>
                <w:rFonts w:asciiTheme="minorHAnsi" w:hAnsiTheme="minorHAnsi" w:cstheme="minorHAnsi"/>
                <w:sz w:val="22"/>
                <w:szCs w:val="22"/>
                <w:lang w:val="en-GB"/>
              </w:rPr>
            </w:pPr>
          </w:p>
        </w:tc>
        <w:tc>
          <w:tcPr>
            <w:tcW w:w="451" w:type="pct"/>
            <w:vMerge/>
            <w:tcBorders>
              <w:bottom w:val="single" w:sz="4" w:space="0" w:color="808080" w:themeColor="background1" w:themeShade="80"/>
            </w:tcBorders>
          </w:tcPr>
          <w:p w14:paraId="1AB49632" w14:textId="77777777" w:rsidR="008E2868" w:rsidRPr="00EA2B0D" w:rsidRDefault="008E2868" w:rsidP="008E2868">
            <w:pPr>
              <w:rPr>
                <w:rFonts w:asciiTheme="minorHAnsi" w:hAnsiTheme="minorHAnsi" w:cstheme="minorHAnsi"/>
                <w:sz w:val="22"/>
                <w:szCs w:val="22"/>
                <w:lang w:val="en-GB"/>
              </w:rPr>
            </w:pPr>
          </w:p>
        </w:tc>
        <w:tc>
          <w:tcPr>
            <w:tcW w:w="466" w:type="pct"/>
            <w:vMerge/>
            <w:tcBorders>
              <w:bottom w:val="single" w:sz="4" w:space="0" w:color="808080" w:themeColor="background1" w:themeShade="80"/>
            </w:tcBorders>
          </w:tcPr>
          <w:p w14:paraId="1CF2AED1" w14:textId="77777777" w:rsidR="008E2868" w:rsidRPr="00EA2B0D" w:rsidRDefault="008E2868" w:rsidP="008E2868">
            <w:pPr>
              <w:rPr>
                <w:rFonts w:asciiTheme="minorHAnsi" w:hAnsiTheme="minorHAnsi" w:cstheme="minorHAnsi"/>
                <w:sz w:val="22"/>
                <w:szCs w:val="22"/>
                <w:lang w:val="en-GB"/>
              </w:rPr>
            </w:pPr>
          </w:p>
        </w:tc>
        <w:tc>
          <w:tcPr>
            <w:tcW w:w="389" w:type="pct"/>
            <w:vMerge/>
            <w:tcBorders>
              <w:bottom w:val="single" w:sz="4" w:space="0" w:color="808080" w:themeColor="background1" w:themeShade="80"/>
            </w:tcBorders>
          </w:tcPr>
          <w:p w14:paraId="252959AD" w14:textId="77777777" w:rsidR="008E2868" w:rsidRPr="00EA2B0D" w:rsidRDefault="008E2868" w:rsidP="008E2868">
            <w:pPr>
              <w:jc w:val="center"/>
              <w:rPr>
                <w:rFonts w:asciiTheme="minorHAnsi" w:hAnsiTheme="minorHAnsi" w:cstheme="minorHAnsi"/>
                <w:sz w:val="22"/>
                <w:szCs w:val="22"/>
                <w:lang w:val="en-GB"/>
              </w:rPr>
            </w:pPr>
          </w:p>
        </w:tc>
        <w:tc>
          <w:tcPr>
            <w:tcW w:w="1354" w:type="pct"/>
            <w:vMerge/>
            <w:tcBorders>
              <w:bottom w:val="single" w:sz="4" w:space="0" w:color="808080" w:themeColor="background1" w:themeShade="80"/>
            </w:tcBorders>
          </w:tcPr>
          <w:p w14:paraId="3E61FBD8" w14:textId="77777777" w:rsidR="008E2868" w:rsidRPr="00EA2B0D" w:rsidRDefault="008E2868" w:rsidP="008E2868">
            <w:pPr>
              <w:rPr>
                <w:rFonts w:asciiTheme="minorHAnsi" w:hAnsiTheme="minorHAnsi" w:cstheme="minorHAnsi"/>
                <w:sz w:val="22"/>
                <w:szCs w:val="22"/>
                <w:lang w:val="en-GB"/>
              </w:rPr>
            </w:pPr>
          </w:p>
        </w:tc>
        <w:tc>
          <w:tcPr>
            <w:tcW w:w="1484" w:type="pct"/>
            <w:tcBorders>
              <w:top w:val="single" w:sz="4" w:space="0" w:color="808080" w:themeColor="background1" w:themeShade="80"/>
            </w:tcBorders>
          </w:tcPr>
          <w:p w14:paraId="50075792" w14:textId="3C8814E1" w:rsidR="008E2868" w:rsidRPr="00EA2B0D" w:rsidRDefault="008E2868" w:rsidP="008E2868">
            <w:pPr>
              <w:rPr>
                <w:rFonts w:asciiTheme="minorHAnsi" w:hAnsiTheme="minorHAnsi" w:cstheme="minorHAnsi"/>
                <w:sz w:val="22"/>
                <w:szCs w:val="22"/>
                <w:lang w:val="en-GB"/>
              </w:rPr>
            </w:pPr>
            <w:r w:rsidRPr="00EA2B0D">
              <w:rPr>
                <w:rFonts w:asciiTheme="minorHAnsi" w:hAnsiTheme="minorHAnsi" w:cstheme="minorHAnsi"/>
                <w:sz w:val="22"/>
                <w:szCs w:val="22"/>
                <w:lang w:val="en-GB"/>
              </w:rPr>
              <w:t>Finding Ref</w:t>
            </w:r>
            <w:r>
              <w:rPr>
                <w:rFonts w:asciiTheme="minorHAnsi" w:hAnsiTheme="minorHAnsi" w:cstheme="minorHAnsi"/>
                <w:sz w:val="22"/>
                <w:szCs w:val="22"/>
                <w:lang w:val="en-GB"/>
              </w:rPr>
              <w:t>(s)</w:t>
            </w:r>
            <w:r w:rsidRPr="00EA2B0D">
              <w:rPr>
                <w:rFonts w:asciiTheme="minorHAnsi" w:hAnsiTheme="minorHAnsi" w:cstheme="minorHAnsi"/>
                <w:sz w:val="22"/>
                <w:szCs w:val="22"/>
                <w:lang w:val="en-GB"/>
              </w:rPr>
              <w:t>:</w:t>
            </w:r>
          </w:p>
        </w:tc>
      </w:tr>
    </w:tbl>
    <w:p w14:paraId="76A457CD" w14:textId="77777777" w:rsidR="00D80D8E" w:rsidRPr="00C43489" w:rsidRDefault="00D80D8E">
      <w:pPr>
        <w:rPr>
          <w:rFonts w:asciiTheme="minorHAnsi" w:hAnsiTheme="minorHAnsi"/>
          <w:sz w:val="22"/>
          <w:szCs w:val="22"/>
          <w:lang w:val="en-GB"/>
        </w:rPr>
      </w:pPr>
    </w:p>
    <w:p w14:paraId="19C954F4" w14:textId="77777777" w:rsidR="00D80D8E" w:rsidRDefault="00D80D8E">
      <w:pPr>
        <w:rPr>
          <w:rFonts w:asciiTheme="minorHAnsi" w:hAnsiTheme="minorHAnsi"/>
          <w:sz w:val="22"/>
          <w:szCs w:val="22"/>
          <w:lang w:val="en-GB"/>
        </w:rPr>
      </w:pPr>
    </w:p>
    <w:p w14:paraId="1353C033" w14:textId="47D781E2" w:rsidR="007126C7" w:rsidRDefault="007126C7" w:rsidP="004F7B6E">
      <w:pPr>
        <w:widowControl/>
        <w:spacing w:after="200" w:line="276" w:lineRule="auto"/>
        <w:rPr>
          <w:rFonts w:asciiTheme="minorHAnsi" w:hAnsiTheme="minorHAnsi"/>
          <w:b/>
          <w:sz w:val="22"/>
          <w:szCs w:val="22"/>
          <w:lang w:val="en-GB"/>
        </w:rPr>
      </w:pPr>
      <w:r>
        <w:rPr>
          <w:rFonts w:asciiTheme="minorHAnsi" w:hAnsiTheme="minorHAnsi"/>
          <w:b/>
          <w:sz w:val="22"/>
          <w:szCs w:val="22"/>
          <w:lang w:val="en-GB"/>
        </w:rPr>
        <w:br w:type="page"/>
      </w:r>
    </w:p>
    <w:p w14:paraId="5BCCC352" w14:textId="498BCD67" w:rsidR="00951074" w:rsidRPr="00951074" w:rsidRDefault="00951074">
      <w:pPr>
        <w:rPr>
          <w:rFonts w:asciiTheme="minorHAnsi" w:hAnsiTheme="minorHAnsi"/>
          <w:b/>
          <w:sz w:val="22"/>
          <w:szCs w:val="22"/>
          <w:lang w:val="en-GB"/>
        </w:rPr>
      </w:pPr>
      <w:r w:rsidRPr="00951074">
        <w:rPr>
          <w:rFonts w:asciiTheme="minorHAnsi" w:hAnsiTheme="minorHAnsi"/>
          <w:b/>
          <w:sz w:val="22"/>
          <w:szCs w:val="22"/>
          <w:lang w:val="en-GB"/>
        </w:rPr>
        <w:lastRenderedPageBreak/>
        <w:t>Executive Summary:</w:t>
      </w:r>
    </w:p>
    <w:p w14:paraId="596E00D9" w14:textId="357718E5" w:rsidR="00951074" w:rsidRDefault="00951074">
      <w:pPr>
        <w:rPr>
          <w:rFonts w:asciiTheme="minorHAnsi" w:hAnsiTheme="minorHAnsi"/>
          <w:sz w:val="22"/>
          <w:szCs w:val="22"/>
          <w:lang w:val="en-GB"/>
        </w:rPr>
      </w:pPr>
    </w:p>
    <w:p w14:paraId="29250A48" w14:textId="77777777" w:rsidR="002D643A" w:rsidRDefault="002D643A">
      <w:pPr>
        <w:rPr>
          <w:rFonts w:asciiTheme="minorHAnsi" w:hAnsiTheme="minorHAnsi" w:cstheme="minorHAnsi"/>
          <w:i/>
          <w:iCs/>
          <w:sz w:val="22"/>
          <w:szCs w:val="22"/>
          <w:lang w:val="en-GB"/>
        </w:rPr>
      </w:pPr>
      <w:r>
        <w:rPr>
          <w:rFonts w:asciiTheme="minorHAnsi" w:hAnsiTheme="minorHAnsi" w:cstheme="minorHAnsi"/>
          <w:i/>
          <w:iCs/>
          <w:sz w:val="22"/>
          <w:szCs w:val="22"/>
          <w:lang w:val="en-GB"/>
        </w:rPr>
        <w:t>Technical assessor:</w:t>
      </w:r>
    </w:p>
    <w:p w14:paraId="4959A7D5" w14:textId="664B7950" w:rsidR="002D643A" w:rsidRPr="002D643A" w:rsidRDefault="002D643A">
      <w:pPr>
        <w:rPr>
          <w:rFonts w:asciiTheme="minorHAnsi" w:hAnsiTheme="minorHAnsi" w:cstheme="minorHAnsi"/>
          <w:i/>
          <w:iCs/>
          <w:sz w:val="22"/>
          <w:szCs w:val="22"/>
          <w:lang w:val="en-GB"/>
        </w:rPr>
      </w:pPr>
      <w:r w:rsidRPr="002D643A">
        <w:rPr>
          <w:rFonts w:asciiTheme="minorHAnsi" w:hAnsiTheme="minorHAnsi" w:cstheme="minorHAnsi"/>
          <w:i/>
          <w:iCs/>
          <w:sz w:val="22"/>
          <w:szCs w:val="22"/>
          <w:lang w:val="en-GB"/>
        </w:rPr>
        <w:t>Please comment on</w:t>
      </w:r>
      <w:r w:rsidR="008B4172">
        <w:rPr>
          <w:rFonts w:asciiTheme="minorHAnsi" w:hAnsiTheme="minorHAnsi" w:cstheme="minorHAnsi"/>
          <w:i/>
          <w:iCs/>
          <w:sz w:val="22"/>
          <w:szCs w:val="22"/>
          <w:lang w:val="en-GB"/>
        </w:rPr>
        <w:t xml:space="preserve"> the following, and delete this prompt in the final report</w:t>
      </w:r>
      <w:r w:rsidRPr="002D643A">
        <w:rPr>
          <w:rFonts w:asciiTheme="minorHAnsi" w:hAnsiTheme="minorHAnsi" w:cstheme="minorHAnsi"/>
          <w:i/>
          <w:iCs/>
          <w:sz w:val="22"/>
          <w:szCs w:val="22"/>
          <w:lang w:val="en-GB"/>
        </w:rPr>
        <w:t>:</w:t>
      </w:r>
    </w:p>
    <w:p w14:paraId="08D28447" w14:textId="77777777" w:rsidR="002D643A" w:rsidRPr="002D643A" w:rsidRDefault="002D643A" w:rsidP="002D643A">
      <w:pPr>
        <w:pStyle w:val="ListParagraph"/>
        <w:numPr>
          <w:ilvl w:val="0"/>
          <w:numId w:val="3"/>
        </w:numPr>
        <w:rPr>
          <w:rFonts w:asciiTheme="minorHAnsi" w:hAnsiTheme="minorHAnsi" w:cstheme="minorHAnsi"/>
          <w:i/>
          <w:iCs/>
          <w:sz w:val="22"/>
          <w:szCs w:val="22"/>
        </w:rPr>
      </w:pPr>
      <w:r w:rsidRPr="002D643A">
        <w:rPr>
          <w:rFonts w:asciiTheme="minorHAnsi" w:hAnsiTheme="minorHAnsi" w:cstheme="minorHAnsi"/>
          <w:i/>
          <w:iCs/>
          <w:sz w:val="22"/>
          <w:szCs w:val="22"/>
        </w:rPr>
        <w:t>Key strengths and weaknesses identified</w:t>
      </w:r>
    </w:p>
    <w:p w14:paraId="0DD327A8" w14:textId="77777777" w:rsidR="002D643A" w:rsidRPr="002D643A" w:rsidRDefault="002D643A" w:rsidP="002D643A">
      <w:pPr>
        <w:pStyle w:val="ListParagraph"/>
        <w:numPr>
          <w:ilvl w:val="0"/>
          <w:numId w:val="3"/>
        </w:numPr>
        <w:rPr>
          <w:rFonts w:asciiTheme="minorHAnsi" w:hAnsiTheme="minorHAnsi" w:cstheme="minorHAnsi"/>
          <w:i/>
          <w:iCs/>
          <w:sz w:val="22"/>
          <w:szCs w:val="22"/>
        </w:rPr>
      </w:pPr>
      <w:r w:rsidRPr="002D643A">
        <w:rPr>
          <w:rFonts w:asciiTheme="minorHAnsi" w:hAnsiTheme="minorHAnsi" w:cstheme="minorHAnsi"/>
          <w:i/>
          <w:iCs/>
          <w:sz w:val="22"/>
          <w:szCs w:val="22"/>
        </w:rPr>
        <w:t xml:space="preserve">Significant risks (if there are any) to the accredited organisation’s business based on assessment evidence </w:t>
      </w:r>
    </w:p>
    <w:p w14:paraId="39ADFCA0" w14:textId="77777777" w:rsidR="002D643A" w:rsidRPr="002D643A" w:rsidRDefault="002D643A" w:rsidP="002D643A">
      <w:pPr>
        <w:pStyle w:val="ListParagraph"/>
        <w:numPr>
          <w:ilvl w:val="0"/>
          <w:numId w:val="3"/>
        </w:numPr>
        <w:rPr>
          <w:rFonts w:asciiTheme="minorHAnsi" w:hAnsiTheme="minorHAnsi" w:cstheme="minorHAnsi"/>
          <w:i/>
          <w:iCs/>
          <w:sz w:val="22"/>
          <w:szCs w:val="22"/>
        </w:rPr>
      </w:pPr>
      <w:r w:rsidRPr="002D643A">
        <w:rPr>
          <w:rFonts w:asciiTheme="minorHAnsi" w:hAnsiTheme="minorHAnsi" w:cstheme="minorHAnsi"/>
          <w:i/>
          <w:iCs/>
          <w:sz w:val="22"/>
          <w:szCs w:val="22"/>
        </w:rPr>
        <w:t xml:space="preserve">Comments on the extent of competence of the assessed CAB </w:t>
      </w:r>
    </w:p>
    <w:p w14:paraId="6A904DA1" w14:textId="221EEF02" w:rsidR="002D643A" w:rsidRDefault="002D643A" w:rsidP="002D643A">
      <w:pPr>
        <w:pStyle w:val="ListParagraph"/>
        <w:numPr>
          <w:ilvl w:val="0"/>
          <w:numId w:val="3"/>
        </w:numPr>
        <w:rPr>
          <w:rFonts w:asciiTheme="minorHAnsi" w:hAnsiTheme="minorHAnsi" w:cstheme="minorHAnsi"/>
          <w:i/>
          <w:iCs/>
          <w:sz w:val="22"/>
          <w:szCs w:val="22"/>
        </w:rPr>
      </w:pPr>
      <w:r w:rsidRPr="002D643A">
        <w:rPr>
          <w:rFonts w:asciiTheme="minorHAnsi" w:hAnsiTheme="minorHAnsi" w:cstheme="minorHAnsi"/>
          <w:i/>
          <w:iCs/>
          <w:sz w:val="22"/>
          <w:szCs w:val="22"/>
        </w:rPr>
        <w:t xml:space="preserve">Comments on conformity with accreditation requirements </w:t>
      </w:r>
    </w:p>
    <w:p w14:paraId="17C3F48C" w14:textId="5DAF8D9C" w:rsidR="002D643A" w:rsidRPr="002D643A" w:rsidRDefault="002D643A" w:rsidP="002D643A">
      <w:pPr>
        <w:pStyle w:val="ListParagraph"/>
        <w:numPr>
          <w:ilvl w:val="0"/>
          <w:numId w:val="3"/>
        </w:numPr>
        <w:rPr>
          <w:rFonts w:asciiTheme="minorHAnsi" w:hAnsiTheme="minorHAnsi" w:cstheme="minorHAnsi"/>
          <w:i/>
          <w:iCs/>
          <w:sz w:val="22"/>
          <w:szCs w:val="22"/>
        </w:rPr>
      </w:pPr>
      <w:r>
        <w:rPr>
          <w:rFonts w:asciiTheme="minorHAnsi" w:hAnsiTheme="minorHAnsi" w:cstheme="minorHAnsi"/>
          <w:i/>
          <w:iCs/>
          <w:sz w:val="22"/>
          <w:szCs w:val="22"/>
        </w:rPr>
        <w:t xml:space="preserve">Whether there is evidence that the quality management system has been updated to incorporate the new </w:t>
      </w:r>
      <w:r w:rsidR="008B4172">
        <w:rPr>
          <w:rFonts w:asciiTheme="minorHAnsi" w:hAnsiTheme="minorHAnsi" w:cstheme="minorHAnsi"/>
          <w:i/>
          <w:iCs/>
          <w:sz w:val="22"/>
          <w:szCs w:val="22"/>
        </w:rPr>
        <w:t>requirements</w:t>
      </w:r>
      <w:r>
        <w:rPr>
          <w:rFonts w:asciiTheme="minorHAnsi" w:hAnsiTheme="minorHAnsi" w:cstheme="minorHAnsi"/>
          <w:i/>
          <w:iCs/>
          <w:sz w:val="22"/>
          <w:szCs w:val="22"/>
        </w:rPr>
        <w:t xml:space="preserve"> (e.g have SOPs been updated, have processes been updated appropriately, </w:t>
      </w:r>
      <w:proofErr w:type="spellStart"/>
      <w:r>
        <w:rPr>
          <w:rFonts w:asciiTheme="minorHAnsi" w:hAnsiTheme="minorHAnsi" w:cstheme="minorHAnsi"/>
          <w:i/>
          <w:iCs/>
          <w:sz w:val="22"/>
          <w:szCs w:val="22"/>
        </w:rPr>
        <w:t>etc</w:t>
      </w:r>
      <w:proofErr w:type="spellEnd"/>
      <w:r>
        <w:rPr>
          <w:rFonts w:asciiTheme="minorHAnsi" w:hAnsiTheme="minorHAnsi" w:cstheme="minorHAnsi"/>
          <w:i/>
          <w:iCs/>
          <w:sz w:val="22"/>
          <w:szCs w:val="22"/>
        </w:rPr>
        <w:t>)</w:t>
      </w:r>
    </w:p>
    <w:p w14:paraId="0B7671FE" w14:textId="3DB667BD" w:rsidR="002D643A" w:rsidRPr="002D643A" w:rsidRDefault="002D643A" w:rsidP="002D643A">
      <w:pPr>
        <w:pStyle w:val="ListParagraph"/>
        <w:numPr>
          <w:ilvl w:val="0"/>
          <w:numId w:val="3"/>
        </w:numPr>
        <w:rPr>
          <w:rFonts w:asciiTheme="minorHAnsi" w:hAnsiTheme="minorHAnsi" w:cstheme="minorHAnsi"/>
          <w:i/>
          <w:iCs/>
          <w:sz w:val="22"/>
          <w:szCs w:val="22"/>
          <w:lang w:val="en-GB"/>
        </w:rPr>
      </w:pPr>
      <w:r w:rsidRPr="002D643A">
        <w:rPr>
          <w:rFonts w:asciiTheme="minorHAnsi" w:hAnsiTheme="minorHAnsi" w:cstheme="minorHAnsi"/>
          <w:i/>
          <w:iCs/>
          <w:sz w:val="22"/>
          <w:szCs w:val="22"/>
        </w:rPr>
        <w:t xml:space="preserve">How effectively the results of quality assurance / quality control techniques such as proficiency testing, inter laboratory comparisons are used to reduce the risk of providing incorrect test/ calibration/ inspection/ certification results </w:t>
      </w:r>
    </w:p>
    <w:p w14:paraId="6C23596C" w14:textId="77777777" w:rsidR="00951074" w:rsidRDefault="00951074">
      <w:pPr>
        <w:rPr>
          <w:rFonts w:asciiTheme="minorHAnsi" w:hAnsiTheme="minorHAnsi"/>
          <w:sz w:val="22"/>
          <w:szCs w:val="22"/>
          <w:lang w:val="en-GB"/>
        </w:rPr>
      </w:pPr>
    </w:p>
    <w:p w14:paraId="232A8736" w14:textId="0630E859" w:rsidR="00951074" w:rsidRDefault="00951074">
      <w:pPr>
        <w:rPr>
          <w:rFonts w:asciiTheme="minorHAnsi" w:hAnsiTheme="minorHAnsi"/>
          <w:b/>
          <w:sz w:val="22"/>
          <w:szCs w:val="22"/>
          <w:lang w:val="en-GB"/>
        </w:rPr>
      </w:pPr>
      <w:r w:rsidRPr="00951074">
        <w:rPr>
          <w:rFonts w:asciiTheme="minorHAnsi" w:hAnsiTheme="minorHAnsi"/>
          <w:b/>
          <w:sz w:val="22"/>
          <w:szCs w:val="22"/>
          <w:lang w:val="en-GB"/>
        </w:rPr>
        <w:t>Recommendation</w:t>
      </w:r>
      <w:r w:rsidR="00840294">
        <w:rPr>
          <w:rFonts w:asciiTheme="minorHAnsi" w:hAnsiTheme="minorHAnsi"/>
          <w:b/>
          <w:sz w:val="22"/>
          <w:szCs w:val="22"/>
          <w:lang w:val="en-GB"/>
        </w:rPr>
        <w:t xml:space="preserve"> (date </w:t>
      </w:r>
      <w:r w:rsidR="00840294" w:rsidRPr="00840294">
        <w:rPr>
          <w:rFonts w:asciiTheme="minorHAnsi" w:hAnsiTheme="minorHAnsi"/>
          <w:b/>
          <w:sz w:val="22"/>
          <w:szCs w:val="22"/>
          <w:lang w:val="en-GB"/>
        </w:rPr>
        <w:t>xx/xx/</w:t>
      </w:r>
      <w:proofErr w:type="spellStart"/>
      <w:r w:rsidR="00840294" w:rsidRPr="00840294">
        <w:rPr>
          <w:rFonts w:asciiTheme="minorHAnsi" w:hAnsiTheme="minorHAnsi"/>
          <w:b/>
          <w:sz w:val="22"/>
          <w:szCs w:val="22"/>
          <w:lang w:val="en-GB"/>
        </w:rPr>
        <w:t>xxxx</w:t>
      </w:r>
      <w:proofErr w:type="spellEnd"/>
      <w:r w:rsidR="00840294" w:rsidRPr="00840294">
        <w:rPr>
          <w:rFonts w:asciiTheme="minorHAnsi" w:hAnsiTheme="minorHAnsi"/>
          <w:b/>
          <w:sz w:val="22"/>
          <w:szCs w:val="22"/>
          <w:lang w:val="en-GB"/>
        </w:rPr>
        <w:t>*</w:t>
      </w:r>
      <w:r w:rsidR="00840294">
        <w:rPr>
          <w:rFonts w:asciiTheme="minorHAnsi" w:hAnsiTheme="minorHAnsi"/>
          <w:b/>
          <w:sz w:val="22"/>
          <w:szCs w:val="22"/>
          <w:lang w:val="en-GB"/>
        </w:rPr>
        <w:t>)</w:t>
      </w:r>
      <w:r w:rsidRPr="00951074">
        <w:rPr>
          <w:rFonts w:asciiTheme="minorHAnsi" w:hAnsiTheme="minorHAnsi"/>
          <w:b/>
          <w:sz w:val="22"/>
          <w:szCs w:val="22"/>
          <w:lang w:val="en-GB"/>
        </w:rPr>
        <w:t>:</w:t>
      </w:r>
    </w:p>
    <w:p w14:paraId="54A38C19" w14:textId="77777777" w:rsidR="008B4172" w:rsidRDefault="008B4172">
      <w:pPr>
        <w:rPr>
          <w:rFonts w:asciiTheme="minorHAnsi" w:hAnsiTheme="minorHAnsi"/>
          <w:b/>
          <w:sz w:val="22"/>
          <w:szCs w:val="22"/>
          <w:lang w:val="en-GB"/>
        </w:rPr>
      </w:pPr>
    </w:p>
    <w:p w14:paraId="143CFF7E" w14:textId="4767A985" w:rsidR="008B4172" w:rsidRPr="008B4172" w:rsidRDefault="008B4172" w:rsidP="008B4172">
      <w:pPr>
        <w:rPr>
          <w:rFonts w:asciiTheme="minorHAnsi" w:hAnsiTheme="minorHAnsi" w:cstheme="minorHAnsi"/>
          <w:bCs/>
          <w:color w:val="1A1A1A"/>
          <w:sz w:val="22"/>
          <w:szCs w:val="22"/>
        </w:rPr>
      </w:pPr>
      <w:r w:rsidRPr="008B4172">
        <w:rPr>
          <w:rFonts w:asciiTheme="minorHAnsi" w:hAnsiTheme="minorHAnsi" w:cstheme="minorHAnsi"/>
          <w:bCs/>
          <w:sz w:val="22"/>
          <w:szCs w:val="22"/>
          <w:lang w:val="en-GB"/>
        </w:rPr>
        <w:t xml:space="preserve">It is recommended that accreditation for fertility analysis on semen *is/is not* </w:t>
      </w:r>
      <w:r w:rsidR="00153698">
        <w:rPr>
          <w:rFonts w:asciiTheme="minorHAnsi" w:hAnsiTheme="minorHAnsi" w:cstheme="minorHAnsi"/>
          <w:bCs/>
          <w:sz w:val="22"/>
          <w:szCs w:val="22"/>
          <w:lang w:val="en-GB"/>
        </w:rPr>
        <w:t>transitioned</w:t>
      </w:r>
      <w:r w:rsidRPr="008B4172">
        <w:rPr>
          <w:rFonts w:asciiTheme="minorHAnsi" w:hAnsiTheme="minorHAnsi" w:cstheme="minorHAnsi"/>
          <w:bCs/>
          <w:sz w:val="22"/>
          <w:szCs w:val="22"/>
          <w:lang w:val="en-GB"/>
        </w:rPr>
        <w:t xml:space="preserve"> </w:t>
      </w:r>
      <w:r w:rsidR="00153698">
        <w:rPr>
          <w:rFonts w:asciiTheme="minorHAnsi" w:hAnsiTheme="minorHAnsi" w:cstheme="minorHAnsi"/>
          <w:bCs/>
          <w:sz w:val="22"/>
          <w:szCs w:val="22"/>
          <w:lang w:val="en-GB"/>
        </w:rPr>
        <w:t>under</w:t>
      </w:r>
      <w:r w:rsidRPr="008B4172">
        <w:rPr>
          <w:rFonts w:asciiTheme="minorHAnsi" w:hAnsiTheme="minorHAnsi" w:cstheme="minorHAnsi"/>
          <w:bCs/>
          <w:sz w:val="22"/>
          <w:szCs w:val="22"/>
          <w:lang w:val="en-GB"/>
        </w:rPr>
        <w:t xml:space="preserve"> ISO 15189:2012, incorporating the requirements of the </w:t>
      </w:r>
      <w:r w:rsidRPr="008B4172">
        <w:rPr>
          <w:rFonts w:asciiTheme="minorHAnsi" w:hAnsiTheme="minorHAnsi" w:cstheme="minorHAnsi"/>
          <w:bCs/>
          <w:color w:val="1A1A1A"/>
          <w:sz w:val="22"/>
          <w:szCs w:val="22"/>
        </w:rPr>
        <w:t>sixth edition of the WHO Manual for the Laboratory Examination and Processing of Human Semen.</w:t>
      </w:r>
    </w:p>
    <w:p w14:paraId="28BE7866" w14:textId="77777777" w:rsidR="008B4172" w:rsidRPr="008B4172" w:rsidRDefault="008B4172" w:rsidP="008B4172">
      <w:pPr>
        <w:rPr>
          <w:rFonts w:asciiTheme="minorHAnsi" w:hAnsiTheme="minorHAnsi" w:cstheme="minorHAnsi"/>
          <w:bCs/>
          <w:color w:val="1A1A1A"/>
          <w:sz w:val="22"/>
          <w:szCs w:val="22"/>
        </w:rPr>
      </w:pPr>
    </w:p>
    <w:p w14:paraId="4F467007" w14:textId="77777777" w:rsidR="008B4172" w:rsidRPr="008B4172" w:rsidRDefault="008B4172" w:rsidP="008B4172">
      <w:pPr>
        <w:pStyle w:val="Default"/>
        <w:rPr>
          <w:rFonts w:asciiTheme="minorHAnsi" w:hAnsiTheme="minorHAnsi" w:cstheme="minorHAnsi"/>
          <w:sz w:val="22"/>
          <w:szCs w:val="22"/>
        </w:rPr>
      </w:pPr>
      <w:r w:rsidRPr="008B4172">
        <w:rPr>
          <w:rFonts w:asciiTheme="minorHAnsi" w:hAnsiTheme="minorHAnsi" w:cstheme="minorHAnsi"/>
          <w:sz w:val="22"/>
          <w:szCs w:val="22"/>
        </w:rPr>
        <w:t xml:space="preserve">This recommendation is subject to: </w:t>
      </w:r>
    </w:p>
    <w:p w14:paraId="5C44AEA8" w14:textId="77777777" w:rsidR="008B4172" w:rsidRPr="008B4172" w:rsidRDefault="008B4172" w:rsidP="008B4172">
      <w:pPr>
        <w:pStyle w:val="Default"/>
        <w:rPr>
          <w:rFonts w:asciiTheme="minorHAnsi" w:hAnsiTheme="minorHAnsi" w:cstheme="minorHAnsi"/>
          <w:sz w:val="22"/>
          <w:szCs w:val="22"/>
        </w:rPr>
      </w:pPr>
    </w:p>
    <w:p w14:paraId="51ED555F" w14:textId="77777777" w:rsidR="008B4172" w:rsidRPr="008B4172" w:rsidRDefault="008B4172" w:rsidP="008B4172">
      <w:pPr>
        <w:pStyle w:val="Default"/>
        <w:numPr>
          <w:ilvl w:val="0"/>
          <w:numId w:val="4"/>
        </w:numPr>
        <w:spacing w:after="90"/>
        <w:rPr>
          <w:rFonts w:asciiTheme="minorHAnsi" w:hAnsiTheme="minorHAnsi" w:cstheme="minorHAnsi"/>
          <w:sz w:val="22"/>
          <w:szCs w:val="22"/>
        </w:rPr>
      </w:pPr>
      <w:r w:rsidRPr="008B4172">
        <w:rPr>
          <w:rFonts w:asciiTheme="minorHAnsi" w:hAnsiTheme="minorHAnsi" w:cstheme="minorHAnsi"/>
          <w:sz w:val="22"/>
          <w:szCs w:val="22"/>
        </w:rPr>
        <w:t xml:space="preserve">The agreement of an independent decision maker within UKAS </w:t>
      </w:r>
    </w:p>
    <w:p w14:paraId="18F0FE66" w14:textId="11DD6B0C" w:rsidR="008B4172" w:rsidRPr="008B4172" w:rsidRDefault="008B4172" w:rsidP="008B4172">
      <w:pPr>
        <w:pStyle w:val="Default"/>
        <w:numPr>
          <w:ilvl w:val="0"/>
          <w:numId w:val="4"/>
        </w:numPr>
        <w:spacing w:after="90"/>
        <w:rPr>
          <w:rFonts w:asciiTheme="minorHAnsi" w:hAnsiTheme="minorHAnsi" w:cstheme="minorHAnsi"/>
          <w:sz w:val="22"/>
          <w:szCs w:val="22"/>
        </w:rPr>
      </w:pPr>
      <w:r>
        <w:rPr>
          <w:rFonts w:asciiTheme="minorHAnsi" w:hAnsiTheme="minorHAnsi" w:cstheme="minorHAnsi"/>
          <w:sz w:val="22"/>
          <w:szCs w:val="22"/>
        </w:rPr>
        <w:t>*</w:t>
      </w:r>
      <w:r w:rsidRPr="008B4172">
        <w:rPr>
          <w:rFonts w:asciiTheme="minorHAnsi" w:hAnsiTheme="minorHAnsi" w:cstheme="minorHAnsi"/>
          <w:sz w:val="22"/>
          <w:szCs w:val="22"/>
        </w:rPr>
        <w:t xml:space="preserve">Submission of electronic evidence on or before </w:t>
      </w:r>
      <w:r>
        <w:rPr>
          <w:rFonts w:asciiTheme="minorHAnsi" w:hAnsiTheme="minorHAnsi" w:cstheme="minorHAnsi"/>
          <w:sz w:val="22"/>
          <w:szCs w:val="22"/>
        </w:rPr>
        <w:t>xx/xx/</w:t>
      </w:r>
      <w:proofErr w:type="spellStart"/>
      <w:r>
        <w:rPr>
          <w:rFonts w:asciiTheme="minorHAnsi" w:hAnsiTheme="minorHAnsi" w:cstheme="minorHAnsi"/>
          <w:sz w:val="22"/>
          <w:szCs w:val="22"/>
        </w:rPr>
        <w:t>xxxx</w:t>
      </w:r>
      <w:proofErr w:type="spellEnd"/>
      <w:r>
        <w:rPr>
          <w:rFonts w:asciiTheme="minorHAnsi" w:hAnsiTheme="minorHAnsi" w:cstheme="minorHAnsi"/>
          <w:sz w:val="22"/>
          <w:szCs w:val="22"/>
        </w:rPr>
        <w:t>*</w:t>
      </w:r>
      <w:r w:rsidRPr="008B4172">
        <w:rPr>
          <w:rFonts w:asciiTheme="minorHAnsi" w:hAnsiTheme="minorHAnsi" w:cstheme="minorHAnsi"/>
          <w:sz w:val="22"/>
          <w:szCs w:val="22"/>
        </w:rPr>
        <w:t xml:space="preserve"> </w:t>
      </w:r>
      <w:r w:rsidRPr="008B4172">
        <w:rPr>
          <w:rFonts w:asciiTheme="minorHAnsi" w:hAnsiTheme="minorHAnsi" w:cstheme="minorHAnsi"/>
          <w:i/>
          <w:iCs/>
          <w:sz w:val="22"/>
          <w:szCs w:val="22"/>
        </w:rPr>
        <w:t xml:space="preserve">1 month after the date of </w:t>
      </w:r>
      <w:r w:rsidR="00840294">
        <w:rPr>
          <w:rFonts w:asciiTheme="minorHAnsi" w:hAnsiTheme="minorHAnsi" w:cstheme="minorHAnsi"/>
          <w:i/>
          <w:iCs/>
          <w:sz w:val="22"/>
          <w:szCs w:val="22"/>
        </w:rPr>
        <w:t>Recommendation</w:t>
      </w:r>
    </w:p>
    <w:p w14:paraId="705C3D35" w14:textId="4DF3EC97" w:rsidR="008B4172" w:rsidRPr="008B4172" w:rsidRDefault="008B4172" w:rsidP="008B4172">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w:t>
      </w:r>
      <w:r w:rsidRPr="008B4172">
        <w:rPr>
          <w:rFonts w:asciiTheme="minorHAnsi" w:hAnsiTheme="minorHAnsi" w:cstheme="minorHAnsi"/>
          <w:sz w:val="22"/>
          <w:szCs w:val="22"/>
        </w:rPr>
        <w:t xml:space="preserve">Satisfactory close out of all findings raised at this assessment classified as ‘M’ (action </w:t>
      </w:r>
      <w:proofErr w:type="gramStart"/>
      <w:r w:rsidRPr="008B4172">
        <w:rPr>
          <w:rFonts w:asciiTheme="minorHAnsi" w:hAnsiTheme="minorHAnsi" w:cstheme="minorHAnsi"/>
          <w:sz w:val="22"/>
          <w:szCs w:val="22"/>
        </w:rPr>
        <w:t>Mandatory)</w:t>
      </w:r>
      <w:r>
        <w:rPr>
          <w:rFonts w:asciiTheme="minorHAnsi" w:hAnsiTheme="minorHAnsi" w:cstheme="minorHAnsi"/>
          <w:sz w:val="22"/>
          <w:szCs w:val="22"/>
        </w:rPr>
        <w:t>*</w:t>
      </w:r>
      <w:proofErr w:type="gramEnd"/>
      <w:r w:rsidRPr="008B4172">
        <w:rPr>
          <w:rFonts w:asciiTheme="minorHAnsi" w:hAnsiTheme="minorHAnsi" w:cstheme="minorHAnsi"/>
          <w:sz w:val="22"/>
          <w:szCs w:val="22"/>
        </w:rPr>
        <w:t xml:space="preserve"> </w:t>
      </w:r>
    </w:p>
    <w:p w14:paraId="1DA51643" w14:textId="77777777" w:rsidR="008B4172" w:rsidRPr="008B4172" w:rsidRDefault="008B4172" w:rsidP="008B4172">
      <w:pPr>
        <w:pStyle w:val="Default"/>
        <w:rPr>
          <w:rFonts w:asciiTheme="minorHAnsi" w:hAnsiTheme="minorHAnsi" w:cstheme="minorHAnsi"/>
          <w:sz w:val="22"/>
          <w:szCs w:val="22"/>
        </w:rPr>
      </w:pPr>
    </w:p>
    <w:p w14:paraId="6153D37E" w14:textId="77777777" w:rsidR="008B4172" w:rsidRPr="008B4172" w:rsidRDefault="008B4172" w:rsidP="008B4172">
      <w:pPr>
        <w:pStyle w:val="Default"/>
        <w:rPr>
          <w:rFonts w:asciiTheme="minorHAnsi" w:hAnsiTheme="minorHAnsi" w:cstheme="minorHAnsi"/>
          <w:sz w:val="22"/>
          <w:szCs w:val="22"/>
        </w:rPr>
      </w:pPr>
      <w:r w:rsidRPr="008B4172">
        <w:rPr>
          <w:rFonts w:asciiTheme="minorHAnsi" w:hAnsiTheme="minorHAnsi" w:cstheme="minorHAnsi"/>
          <w:sz w:val="22"/>
          <w:szCs w:val="22"/>
        </w:rPr>
        <w:t xml:space="preserve">Findings raised at this assessment classified as ‘R’ (Recommendation), where provided, identify opportunities for improvement or potential nonconformities. It is recommended that appropriate action is taken to resolve </w:t>
      </w:r>
      <w:proofErr w:type="gramStart"/>
      <w:r w:rsidRPr="008B4172">
        <w:rPr>
          <w:rFonts w:asciiTheme="minorHAnsi" w:hAnsiTheme="minorHAnsi" w:cstheme="minorHAnsi"/>
          <w:sz w:val="22"/>
          <w:szCs w:val="22"/>
        </w:rPr>
        <w:t>these</w:t>
      </w:r>
      <w:proofErr w:type="gramEnd"/>
      <w:r w:rsidRPr="008B4172">
        <w:rPr>
          <w:rFonts w:asciiTheme="minorHAnsi" w:hAnsiTheme="minorHAnsi" w:cstheme="minorHAnsi"/>
          <w:sz w:val="22"/>
          <w:szCs w:val="22"/>
        </w:rPr>
        <w:t xml:space="preserve"> but the customer is not required to agree improvement actions (although it may be in the interests of the customer to do so) or to provide evidence of such improvement actions. </w:t>
      </w:r>
    </w:p>
    <w:p w14:paraId="7590CE47" w14:textId="77777777" w:rsidR="008B4172" w:rsidRPr="008B4172" w:rsidRDefault="008B4172" w:rsidP="008B4172">
      <w:pPr>
        <w:rPr>
          <w:rFonts w:asciiTheme="minorHAnsi" w:hAnsiTheme="minorHAnsi" w:cstheme="minorHAnsi"/>
          <w:bCs/>
          <w:sz w:val="22"/>
          <w:szCs w:val="22"/>
          <w:lang w:val="en-GB"/>
        </w:rPr>
      </w:pPr>
    </w:p>
    <w:p w14:paraId="39AEFCC4" w14:textId="77777777" w:rsidR="007126C7" w:rsidRDefault="007126C7">
      <w:pPr>
        <w:widowControl/>
        <w:spacing w:after="200" w:line="276" w:lineRule="auto"/>
        <w:rPr>
          <w:rFonts w:asciiTheme="minorHAnsi" w:hAnsiTheme="minorHAnsi"/>
          <w:b/>
          <w:sz w:val="22"/>
          <w:szCs w:val="22"/>
          <w:lang w:val="en-GB"/>
        </w:rPr>
      </w:pPr>
      <w:r>
        <w:rPr>
          <w:rFonts w:asciiTheme="minorHAnsi" w:hAnsiTheme="minorHAnsi"/>
          <w:b/>
          <w:sz w:val="22"/>
          <w:szCs w:val="22"/>
          <w:lang w:val="en-GB"/>
        </w:rPr>
        <w:br w:type="page"/>
      </w:r>
    </w:p>
    <w:p w14:paraId="02393D7E" w14:textId="0F01232C" w:rsidR="00153698" w:rsidRDefault="00153698" w:rsidP="00153698">
      <w:pPr>
        <w:rPr>
          <w:rFonts w:asciiTheme="minorHAnsi" w:hAnsiTheme="minorHAnsi"/>
          <w:b/>
          <w:sz w:val="22"/>
          <w:szCs w:val="22"/>
          <w:lang w:val="en-GB"/>
        </w:rPr>
      </w:pPr>
      <w:r w:rsidRPr="00951074">
        <w:rPr>
          <w:rFonts w:asciiTheme="minorHAnsi" w:hAnsiTheme="minorHAnsi"/>
          <w:b/>
          <w:sz w:val="22"/>
          <w:szCs w:val="22"/>
          <w:lang w:val="en-GB"/>
        </w:rPr>
        <w:lastRenderedPageBreak/>
        <w:t>Re</w:t>
      </w:r>
      <w:r>
        <w:rPr>
          <w:rFonts w:asciiTheme="minorHAnsi" w:hAnsiTheme="minorHAnsi"/>
          <w:b/>
          <w:sz w:val="22"/>
          <w:szCs w:val="22"/>
          <w:lang w:val="en-GB"/>
        </w:rPr>
        <w:t>ferences:</w:t>
      </w:r>
    </w:p>
    <w:p w14:paraId="5139DAD7" w14:textId="4E0BE51C" w:rsidR="00153698" w:rsidRPr="00055A80" w:rsidRDefault="00153698" w:rsidP="00153698">
      <w:pPr>
        <w:rPr>
          <w:rFonts w:asciiTheme="minorHAnsi" w:hAnsiTheme="minorHAnsi"/>
          <w:bCs/>
          <w:sz w:val="22"/>
          <w:szCs w:val="22"/>
          <w:lang w:val="en-GB"/>
        </w:rPr>
      </w:pPr>
      <w:r w:rsidRPr="00055A80">
        <w:rPr>
          <w:rFonts w:asciiTheme="minorHAnsi" w:hAnsiTheme="minorHAnsi"/>
          <w:bCs/>
          <w:sz w:val="22"/>
          <w:szCs w:val="22"/>
          <w:lang w:val="en-GB"/>
        </w:rPr>
        <w:t>ISO 15189:2012</w:t>
      </w:r>
    </w:p>
    <w:p w14:paraId="3961464D" w14:textId="2F17ECA1" w:rsidR="00153698" w:rsidRPr="00055A80" w:rsidRDefault="00153698" w:rsidP="00153698">
      <w:pPr>
        <w:rPr>
          <w:rFonts w:asciiTheme="minorHAnsi" w:hAnsiTheme="minorHAnsi"/>
          <w:bCs/>
          <w:sz w:val="22"/>
          <w:szCs w:val="22"/>
          <w:lang w:val="en-GB"/>
        </w:rPr>
      </w:pPr>
      <w:r w:rsidRPr="00055A80">
        <w:rPr>
          <w:rFonts w:asciiTheme="minorHAnsi" w:hAnsiTheme="minorHAnsi"/>
          <w:bCs/>
          <w:sz w:val="22"/>
          <w:szCs w:val="22"/>
          <w:lang w:val="en-GB"/>
        </w:rPr>
        <w:t>WHO 6</w:t>
      </w:r>
      <w:r w:rsidRPr="00055A80">
        <w:rPr>
          <w:rFonts w:asciiTheme="minorHAnsi" w:hAnsiTheme="minorHAnsi"/>
          <w:bCs/>
          <w:sz w:val="22"/>
          <w:szCs w:val="22"/>
          <w:vertAlign w:val="superscript"/>
          <w:lang w:val="en-GB"/>
        </w:rPr>
        <w:t>th</w:t>
      </w:r>
      <w:r w:rsidRPr="00055A80">
        <w:rPr>
          <w:rFonts w:asciiTheme="minorHAnsi" w:hAnsiTheme="minorHAnsi"/>
          <w:bCs/>
          <w:sz w:val="22"/>
          <w:szCs w:val="22"/>
          <w:lang w:val="en-GB"/>
        </w:rPr>
        <w:t xml:space="preserve"> Edition Laboratory Manual</w:t>
      </w:r>
    </w:p>
    <w:p w14:paraId="3195A931" w14:textId="12D13960" w:rsidR="00153698" w:rsidRDefault="00153698">
      <w:pPr>
        <w:rPr>
          <w:rFonts w:asciiTheme="minorHAnsi" w:hAnsiTheme="minorHAnsi"/>
          <w:b/>
          <w:sz w:val="22"/>
          <w:szCs w:val="22"/>
          <w:lang w:val="en-GB"/>
        </w:rPr>
      </w:pPr>
    </w:p>
    <w:p w14:paraId="2C35C8D7" w14:textId="041DE9E7" w:rsidR="00153698" w:rsidRDefault="00153698" w:rsidP="00153698">
      <w:pPr>
        <w:rPr>
          <w:rFonts w:asciiTheme="minorHAnsi" w:hAnsiTheme="minorHAnsi"/>
          <w:b/>
          <w:sz w:val="22"/>
          <w:szCs w:val="22"/>
          <w:lang w:val="en-GB"/>
        </w:rPr>
      </w:pPr>
      <w:proofErr w:type="gramStart"/>
      <w:r>
        <w:rPr>
          <w:rFonts w:asciiTheme="minorHAnsi" w:hAnsiTheme="minorHAnsi"/>
          <w:b/>
          <w:sz w:val="22"/>
          <w:szCs w:val="22"/>
          <w:lang w:val="en-GB"/>
        </w:rPr>
        <w:t>Appendices:*</w:t>
      </w:r>
      <w:proofErr w:type="gramEnd"/>
    </w:p>
    <w:p w14:paraId="402CC231" w14:textId="7219E3A2" w:rsidR="00153698" w:rsidRPr="00055A80" w:rsidRDefault="00153698" w:rsidP="00153698">
      <w:pPr>
        <w:rPr>
          <w:rFonts w:asciiTheme="minorHAnsi" w:hAnsiTheme="minorHAnsi"/>
          <w:bCs/>
          <w:sz w:val="22"/>
          <w:szCs w:val="22"/>
          <w:lang w:val="en-GB"/>
        </w:rPr>
      </w:pPr>
      <w:r w:rsidRPr="00055A80">
        <w:rPr>
          <w:rFonts w:asciiTheme="minorHAnsi" w:hAnsiTheme="minorHAnsi"/>
          <w:bCs/>
          <w:sz w:val="22"/>
          <w:szCs w:val="22"/>
          <w:lang w:val="en-GB"/>
        </w:rPr>
        <w:t>2023 Transition WHO 2021 - Improvement Action Report*</w:t>
      </w:r>
    </w:p>
    <w:p w14:paraId="7F92CC06" w14:textId="77777777" w:rsidR="00153698" w:rsidRDefault="00153698">
      <w:pPr>
        <w:rPr>
          <w:rFonts w:asciiTheme="minorHAnsi" w:hAnsiTheme="minorHAnsi"/>
          <w:b/>
          <w:sz w:val="22"/>
          <w:szCs w:val="22"/>
          <w:lang w:val="en-GB"/>
        </w:rPr>
      </w:pPr>
    </w:p>
    <w:p w14:paraId="05D3D884" w14:textId="621E1C04" w:rsidR="002D643A" w:rsidRPr="008B4172" w:rsidRDefault="008B4172">
      <w:pPr>
        <w:rPr>
          <w:rFonts w:asciiTheme="minorHAnsi" w:hAnsiTheme="minorHAnsi" w:cstheme="minorHAnsi"/>
          <w:bCs/>
          <w:i/>
          <w:iCs/>
          <w:sz w:val="22"/>
          <w:szCs w:val="22"/>
          <w:lang w:val="en-GB"/>
        </w:rPr>
      </w:pPr>
      <w:r w:rsidRPr="008B4172">
        <w:rPr>
          <w:rFonts w:asciiTheme="minorHAnsi" w:hAnsiTheme="minorHAnsi" w:cstheme="minorHAnsi"/>
          <w:bCs/>
          <w:i/>
          <w:iCs/>
          <w:sz w:val="22"/>
          <w:szCs w:val="22"/>
          <w:lang w:val="en-GB"/>
        </w:rPr>
        <w:t>*</w:t>
      </w:r>
      <w:r w:rsidR="002D643A" w:rsidRPr="008B4172">
        <w:rPr>
          <w:rFonts w:asciiTheme="minorHAnsi" w:hAnsiTheme="minorHAnsi" w:cstheme="minorHAnsi"/>
          <w:bCs/>
          <w:i/>
          <w:iCs/>
          <w:sz w:val="22"/>
          <w:szCs w:val="22"/>
          <w:lang w:val="en-GB"/>
        </w:rPr>
        <w:t>Delete as necessary</w:t>
      </w:r>
      <w:r w:rsidRPr="008B4172">
        <w:rPr>
          <w:rFonts w:asciiTheme="minorHAnsi" w:hAnsiTheme="minorHAnsi" w:cstheme="minorHAnsi"/>
          <w:bCs/>
          <w:i/>
          <w:iCs/>
          <w:sz w:val="22"/>
          <w:szCs w:val="22"/>
          <w:lang w:val="en-GB"/>
        </w:rPr>
        <w:t>*</w:t>
      </w:r>
    </w:p>
    <w:p w14:paraId="7DC2B3F6" w14:textId="317ED5A9" w:rsidR="002D643A" w:rsidRPr="008B4172" w:rsidRDefault="002D643A">
      <w:pPr>
        <w:rPr>
          <w:rFonts w:asciiTheme="minorHAnsi" w:hAnsiTheme="minorHAnsi" w:cstheme="minorHAnsi"/>
          <w:bCs/>
          <w:sz w:val="22"/>
          <w:szCs w:val="22"/>
          <w:lang w:val="en-GB"/>
        </w:rPr>
      </w:pPr>
    </w:p>
    <w:p w14:paraId="7B61002B" w14:textId="77777777" w:rsidR="006A01E4" w:rsidRDefault="006A01E4" w:rsidP="00055A80">
      <w:pPr>
        <w:jc w:val="center"/>
        <w:rPr>
          <w:rFonts w:asciiTheme="minorHAnsi" w:hAnsiTheme="minorHAnsi" w:cstheme="minorHAnsi"/>
          <w:b/>
          <w:sz w:val="22"/>
          <w:szCs w:val="22"/>
          <w:lang w:val="en-GB"/>
        </w:rPr>
      </w:pPr>
    </w:p>
    <w:p w14:paraId="69D78072" w14:textId="4D70FCC0" w:rsidR="002D643A" w:rsidRPr="006A01E4" w:rsidRDefault="006A01E4" w:rsidP="00055A80">
      <w:pPr>
        <w:jc w:val="center"/>
        <w:rPr>
          <w:rFonts w:asciiTheme="minorHAnsi" w:hAnsiTheme="minorHAnsi" w:cstheme="minorHAnsi"/>
          <w:b/>
          <w:szCs w:val="24"/>
          <w:lang w:val="en-GB"/>
        </w:rPr>
      </w:pPr>
      <w:r w:rsidRPr="006A01E4">
        <w:rPr>
          <w:rFonts w:asciiTheme="minorHAnsi" w:hAnsiTheme="minorHAnsi" w:cstheme="minorHAnsi"/>
          <w:b/>
          <w:szCs w:val="24"/>
          <w:lang w:val="en-GB"/>
        </w:rPr>
        <w:t>REPORT END</w:t>
      </w:r>
    </w:p>
    <w:sectPr w:rsidR="002D643A" w:rsidRPr="006A01E4" w:rsidSect="00C43489">
      <w:headerReference w:type="default" r:id="rId13"/>
      <w:footerReference w:type="default" r:id="rId14"/>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C80E6" w14:textId="77777777" w:rsidR="00010800" w:rsidRDefault="00010800" w:rsidP="00C43489">
      <w:r>
        <w:separator/>
      </w:r>
    </w:p>
  </w:endnote>
  <w:endnote w:type="continuationSeparator" w:id="0">
    <w:p w14:paraId="3540F600" w14:textId="77777777" w:rsidR="00010800" w:rsidRDefault="00010800" w:rsidP="00C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645730292"/>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p w14:paraId="395F987B" w14:textId="77777777" w:rsidR="009B7E18" w:rsidRPr="00C43489" w:rsidRDefault="009B7E18">
            <w:pPr>
              <w:pStyle w:val="Footer"/>
              <w:rPr>
                <w:rFonts w:asciiTheme="minorHAnsi" w:hAnsiTheme="minorHAnsi"/>
                <w:b/>
                <w:bCs/>
                <w:sz w:val="22"/>
                <w:szCs w:val="22"/>
              </w:rPr>
            </w:pPr>
            <w:r w:rsidRPr="00C43489">
              <w:rPr>
                <w:rFonts w:asciiTheme="minorHAnsi" w:hAnsiTheme="minorHAnsi"/>
                <w:sz w:val="22"/>
                <w:szCs w:val="22"/>
              </w:rPr>
              <w:t xml:space="preserve">Page </w:t>
            </w:r>
            <w:r w:rsidRPr="00C43489">
              <w:rPr>
                <w:rFonts w:asciiTheme="minorHAnsi" w:hAnsiTheme="minorHAnsi"/>
                <w:b/>
                <w:bCs/>
                <w:sz w:val="22"/>
                <w:szCs w:val="22"/>
              </w:rPr>
              <w:fldChar w:fldCharType="begin"/>
            </w:r>
            <w:r w:rsidRPr="00C43489">
              <w:rPr>
                <w:rFonts w:asciiTheme="minorHAnsi" w:hAnsiTheme="minorHAnsi"/>
                <w:b/>
                <w:bCs/>
                <w:sz w:val="22"/>
                <w:szCs w:val="22"/>
              </w:rPr>
              <w:instrText xml:space="preserve"> PAGE </w:instrText>
            </w:r>
            <w:r w:rsidRPr="00C43489">
              <w:rPr>
                <w:rFonts w:asciiTheme="minorHAnsi" w:hAnsiTheme="minorHAnsi"/>
                <w:b/>
                <w:bCs/>
                <w:sz w:val="22"/>
                <w:szCs w:val="22"/>
              </w:rPr>
              <w:fldChar w:fldCharType="separate"/>
            </w:r>
            <w:r w:rsidR="0030185C">
              <w:rPr>
                <w:rFonts w:asciiTheme="minorHAnsi" w:hAnsiTheme="minorHAnsi"/>
                <w:b/>
                <w:bCs/>
                <w:noProof/>
                <w:sz w:val="22"/>
                <w:szCs w:val="22"/>
              </w:rPr>
              <w:t>7</w:t>
            </w:r>
            <w:r w:rsidRPr="00C43489">
              <w:rPr>
                <w:rFonts w:asciiTheme="minorHAnsi" w:hAnsiTheme="minorHAnsi"/>
                <w:b/>
                <w:bCs/>
                <w:sz w:val="22"/>
                <w:szCs w:val="22"/>
              </w:rPr>
              <w:fldChar w:fldCharType="end"/>
            </w:r>
            <w:r w:rsidRPr="00C43489">
              <w:rPr>
                <w:rFonts w:asciiTheme="minorHAnsi" w:hAnsiTheme="minorHAnsi"/>
                <w:sz w:val="22"/>
                <w:szCs w:val="22"/>
              </w:rPr>
              <w:t xml:space="preserve"> of </w:t>
            </w:r>
            <w:r w:rsidRPr="00C43489">
              <w:rPr>
                <w:rFonts w:asciiTheme="minorHAnsi" w:hAnsiTheme="minorHAnsi"/>
                <w:b/>
                <w:bCs/>
                <w:sz w:val="22"/>
                <w:szCs w:val="22"/>
              </w:rPr>
              <w:fldChar w:fldCharType="begin"/>
            </w:r>
            <w:r w:rsidRPr="00C43489">
              <w:rPr>
                <w:rFonts w:asciiTheme="minorHAnsi" w:hAnsiTheme="minorHAnsi"/>
                <w:b/>
                <w:bCs/>
                <w:sz w:val="22"/>
                <w:szCs w:val="22"/>
              </w:rPr>
              <w:instrText xml:space="preserve"> NUMPAGES  </w:instrText>
            </w:r>
            <w:r w:rsidRPr="00C43489">
              <w:rPr>
                <w:rFonts w:asciiTheme="minorHAnsi" w:hAnsiTheme="minorHAnsi"/>
                <w:b/>
                <w:bCs/>
                <w:sz w:val="22"/>
                <w:szCs w:val="22"/>
              </w:rPr>
              <w:fldChar w:fldCharType="separate"/>
            </w:r>
            <w:r w:rsidR="0030185C">
              <w:rPr>
                <w:rFonts w:asciiTheme="minorHAnsi" w:hAnsiTheme="minorHAnsi"/>
                <w:b/>
                <w:bCs/>
                <w:noProof/>
                <w:sz w:val="22"/>
                <w:szCs w:val="22"/>
              </w:rPr>
              <w:t>8</w:t>
            </w:r>
            <w:r w:rsidRPr="00C43489">
              <w:rPr>
                <w:rFonts w:asciiTheme="minorHAnsi" w:hAnsiTheme="minorHAnsi"/>
                <w:b/>
                <w:bCs/>
                <w:sz w:val="22"/>
                <w:szCs w:val="22"/>
              </w:rPr>
              <w:fldChar w:fldCharType="end"/>
            </w:r>
          </w:p>
        </w:sdtContent>
      </w:sdt>
    </w:sdtContent>
  </w:sdt>
  <w:p w14:paraId="23697AD5" w14:textId="5C939075" w:rsidR="009B7E18" w:rsidRPr="00C43489" w:rsidRDefault="00B453CF">
    <w:pPr>
      <w:pStyle w:val="Footer"/>
      <w:rPr>
        <w:rFonts w:asciiTheme="minorHAnsi" w:hAnsiTheme="minorHAnsi"/>
        <w:sz w:val="22"/>
        <w:szCs w:val="22"/>
      </w:rPr>
    </w:pPr>
    <w:r>
      <w:rPr>
        <w:rFonts w:asciiTheme="minorHAnsi" w:hAnsiTheme="minorHAnsi"/>
        <w:sz w:val="22"/>
        <w:szCs w:val="22"/>
      </w:rPr>
      <w:t>WHO 2021</w:t>
    </w:r>
    <w:r w:rsidR="009B7E18" w:rsidRPr="00C43489">
      <w:rPr>
        <w:rFonts w:asciiTheme="minorHAnsi" w:hAnsiTheme="minorHAnsi"/>
        <w:sz w:val="22"/>
        <w:szCs w:val="22"/>
      </w:rPr>
      <w:t xml:space="preserve"> – UKAS </w:t>
    </w:r>
    <w:r w:rsidR="009B7E18">
      <w:rPr>
        <w:rFonts w:asciiTheme="minorHAnsi" w:hAnsiTheme="minorHAnsi"/>
        <w:sz w:val="22"/>
        <w:szCs w:val="22"/>
      </w:rPr>
      <w:t>Transition</w:t>
    </w:r>
    <w:r w:rsidR="009B7E18" w:rsidRPr="00C43489">
      <w:rPr>
        <w:rFonts w:asciiTheme="minorHAnsi" w:hAnsiTheme="minorHAnsi"/>
        <w:sz w:val="22"/>
        <w:szCs w:val="22"/>
      </w:rPr>
      <w:t xml:space="preserve"> Template</w:t>
    </w:r>
    <w:r w:rsidR="009B7E18">
      <w:rPr>
        <w:rFonts w:asciiTheme="minorHAnsi" w:hAnsiTheme="minorHAnsi"/>
        <w:sz w:val="22"/>
        <w:szCs w:val="22"/>
      </w:rPr>
      <w:t xml:space="preserve"> – Version </w:t>
    </w:r>
    <w:proofErr w:type="gramStart"/>
    <w:r w:rsidR="008A56D9">
      <w:rPr>
        <w:rFonts w:asciiTheme="minorHAnsi" w:hAnsiTheme="minorHAnsi"/>
        <w:sz w:val="22"/>
        <w:szCs w:val="22"/>
      </w:rPr>
      <w:t>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4E8F" w14:textId="77777777" w:rsidR="00010800" w:rsidRDefault="00010800" w:rsidP="00C43489">
      <w:r>
        <w:separator/>
      </w:r>
    </w:p>
  </w:footnote>
  <w:footnote w:type="continuationSeparator" w:id="0">
    <w:p w14:paraId="67349E72" w14:textId="77777777" w:rsidR="00010800" w:rsidRDefault="00010800" w:rsidP="00C4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DD33" w14:textId="77777777" w:rsidR="007126C7" w:rsidRDefault="009B7E18" w:rsidP="00C43489">
    <w:pPr>
      <w:pStyle w:val="Header"/>
      <w:jc w:val="center"/>
      <w:rPr>
        <w:rFonts w:asciiTheme="minorHAnsi" w:hAnsiTheme="minorHAnsi"/>
        <w:b/>
        <w:sz w:val="36"/>
        <w:szCs w:val="36"/>
      </w:rPr>
    </w:pPr>
    <w:r>
      <w:rPr>
        <w:noProof/>
        <w:color w:val="1F497D"/>
        <w:lang w:val="en-GB" w:eastAsia="en-GB"/>
      </w:rPr>
      <w:drawing>
        <wp:anchor distT="0" distB="0" distL="114300" distR="114300" simplePos="0" relativeHeight="251659776" behindDoc="1" locked="0" layoutInCell="1" allowOverlap="1" wp14:anchorId="2F6F9ECF" wp14:editId="533F3EEE">
          <wp:simplePos x="0" y="0"/>
          <wp:positionH relativeFrom="column">
            <wp:posOffset>8295640</wp:posOffset>
          </wp:positionH>
          <wp:positionV relativeFrom="paragraph">
            <wp:posOffset>-117475</wp:posOffset>
          </wp:positionV>
          <wp:extent cx="1152525" cy="523875"/>
          <wp:effectExtent l="0" t="0" r="9525" b="9525"/>
          <wp:wrapThrough wrapText="bothSides">
            <wp:wrapPolygon edited="0">
              <wp:start x="0" y="0"/>
              <wp:lineTo x="0" y="21207"/>
              <wp:lineTo x="21421" y="21207"/>
              <wp:lineTo x="214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25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273">
      <w:rPr>
        <w:rFonts w:asciiTheme="minorHAnsi" w:hAnsiTheme="minorHAnsi"/>
        <w:b/>
        <w:sz w:val="36"/>
        <w:szCs w:val="36"/>
      </w:rPr>
      <w:t>Andrology – WHO 6</w:t>
    </w:r>
    <w:r w:rsidR="00167273" w:rsidRPr="00055A80">
      <w:rPr>
        <w:rFonts w:asciiTheme="minorHAnsi" w:hAnsiTheme="minorHAnsi"/>
        <w:b/>
        <w:sz w:val="36"/>
        <w:szCs w:val="36"/>
        <w:vertAlign w:val="superscript"/>
      </w:rPr>
      <w:t>th</w:t>
    </w:r>
    <w:r w:rsidR="00167273">
      <w:rPr>
        <w:rFonts w:asciiTheme="minorHAnsi" w:hAnsiTheme="minorHAnsi"/>
        <w:b/>
        <w:sz w:val="36"/>
        <w:szCs w:val="36"/>
      </w:rPr>
      <w:t xml:space="preserve"> Edition Laboratory Manual (</w:t>
    </w:r>
    <w:r w:rsidR="00B453CF">
      <w:rPr>
        <w:rFonts w:asciiTheme="minorHAnsi" w:hAnsiTheme="minorHAnsi"/>
        <w:b/>
        <w:sz w:val="36"/>
        <w:szCs w:val="36"/>
      </w:rPr>
      <w:t>WHO 2021</w:t>
    </w:r>
    <w:r w:rsidR="00167273">
      <w:rPr>
        <w:rFonts w:asciiTheme="minorHAnsi" w:hAnsiTheme="minorHAnsi"/>
        <w:b/>
        <w:sz w:val="36"/>
        <w:szCs w:val="36"/>
      </w:rPr>
      <w:t>)</w:t>
    </w:r>
    <w:r w:rsidRPr="00C43489">
      <w:rPr>
        <w:rFonts w:asciiTheme="minorHAnsi" w:hAnsiTheme="minorHAnsi"/>
        <w:b/>
        <w:sz w:val="36"/>
        <w:szCs w:val="36"/>
      </w:rPr>
      <w:t xml:space="preserve"> </w:t>
    </w:r>
    <w:r>
      <w:rPr>
        <w:rFonts w:asciiTheme="minorHAnsi" w:hAnsiTheme="minorHAnsi"/>
        <w:b/>
        <w:sz w:val="36"/>
        <w:szCs w:val="36"/>
      </w:rPr>
      <w:t>Transition Template</w:t>
    </w:r>
    <w:r w:rsidR="00153698">
      <w:rPr>
        <w:rFonts w:asciiTheme="minorHAnsi" w:hAnsiTheme="minorHAnsi"/>
        <w:b/>
        <w:sz w:val="36"/>
        <w:szCs w:val="36"/>
      </w:rPr>
      <w:t xml:space="preserve"> &amp; </w:t>
    </w:r>
  </w:p>
  <w:p w14:paraId="3C1AECD3" w14:textId="340CE45F" w:rsidR="009B7E18" w:rsidRPr="00C43489" w:rsidRDefault="00153698" w:rsidP="00C43489">
    <w:pPr>
      <w:pStyle w:val="Header"/>
      <w:jc w:val="center"/>
      <w:rPr>
        <w:rFonts w:asciiTheme="minorHAnsi" w:hAnsiTheme="minorHAnsi"/>
        <w:b/>
        <w:sz w:val="36"/>
        <w:szCs w:val="36"/>
      </w:rPr>
    </w:pPr>
    <w:r>
      <w:rPr>
        <w:rFonts w:asciiTheme="minorHAnsi" w:hAnsiTheme="minorHAnsi"/>
        <w:b/>
        <w:sz w:val="36"/>
        <w:szCs w:val="36"/>
      </w:rPr>
      <w:t>Assessment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0EAB"/>
    <w:multiLevelType w:val="hybridMultilevel"/>
    <w:tmpl w:val="F6A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2C2891"/>
    <w:multiLevelType w:val="hybridMultilevel"/>
    <w:tmpl w:val="45DA2F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2042BF"/>
    <w:multiLevelType w:val="hybridMultilevel"/>
    <w:tmpl w:val="9CC2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748BF"/>
    <w:multiLevelType w:val="hybridMultilevel"/>
    <w:tmpl w:val="08BC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2D"/>
    <w:rsid w:val="00010800"/>
    <w:rsid w:val="00037025"/>
    <w:rsid w:val="00043905"/>
    <w:rsid w:val="00055A80"/>
    <w:rsid w:val="000668C1"/>
    <w:rsid w:val="000822C7"/>
    <w:rsid w:val="00153698"/>
    <w:rsid w:val="00167273"/>
    <w:rsid w:val="00167C0D"/>
    <w:rsid w:val="001C0075"/>
    <w:rsid w:val="001C00EC"/>
    <w:rsid w:val="001D2E6B"/>
    <w:rsid w:val="001F5AC1"/>
    <w:rsid w:val="00231176"/>
    <w:rsid w:val="00260A97"/>
    <w:rsid w:val="00266945"/>
    <w:rsid w:val="002A1E49"/>
    <w:rsid w:val="002A376B"/>
    <w:rsid w:val="002A7F7F"/>
    <w:rsid w:val="002B1322"/>
    <w:rsid w:val="002C0E98"/>
    <w:rsid w:val="002D368F"/>
    <w:rsid w:val="002D643A"/>
    <w:rsid w:val="002F1F4C"/>
    <w:rsid w:val="0030185C"/>
    <w:rsid w:val="00344CBF"/>
    <w:rsid w:val="003C0BE7"/>
    <w:rsid w:val="00411823"/>
    <w:rsid w:val="00414470"/>
    <w:rsid w:val="004613DD"/>
    <w:rsid w:val="004823BB"/>
    <w:rsid w:val="004A53C7"/>
    <w:rsid w:val="004C6E75"/>
    <w:rsid w:val="004F037A"/>
    <w:rsid w:val="004F53E7"/>
    <w:rsid w:val="004F7B6E"/>
    <w:rsid w:val="005276C7"/>
    <w:rsid w:val="00555A9F"/>
    <w:rsid w:val="0057262F"/>
    <w:rsid w:val="00586DB5"/>
    <w:rsid w:val="005A36BC"/>
    <w:rsid w:val="005C27DA"/>
    <w:rsid w:val="005F2A7E"/>
    <w:rsid w:val="00601DA4"/>
    <w:rsid w:val="006224A1"/>
    <w:rsid w:val="00650419"/>
    <w:rsid w:val="006556DD"/>
    <w:rsid w:val="006A01E4"/>
    <w:rsid w:val="006D15CD"/>
    <w:rsid w:val="006D175C"/>
    <w:rsid w:val="006D20EF"/>
    <w:rsid w:val="007126C7"/>
    <w:rsid w:val="00726027"/>
    <w:rsid w:val="00790EAE"/>
    <w:rsid w:val="007B3EED"/>
    <w:rsid w:val="007C1FD8"/>
    <w:rsid w:val="007C6D64"/>
    <w:rsid w:val="007F4074"/>
    <w:rsid w:val="008069EE"/>
    <w:rsid w:val="00840294"/>
    <w:rsid w:val="008616EB"/>
    <w:rsid w:val="00897C7A"/>
    <w:rsid w:val="008A56D9"/>
    <w:rsid w:val="008B4172"/>
    <w:rsid w:val="008D6DE7"/>
    <w:rsid w:val="008E2868"/>
    <w:rsid w:val="00904A60"/>
    <w:rsid w:val="00930EDC"/>
    <w:rsid w:val="00933B21"/>
    <w:rsid w:val="00943643"/>
    <w:rsid w:val="00951074"/>
    <w:rsid w:val="0098244E"/>
    <w:rsid w:val="00984B90"/>
    <w:rsid w:val="009B7E18"/>
    <w:rsid w:val="009C4214"/>
    <w:rsid w:val="009D65F7"/>
    <w:rsid w:val="009D7220"/>
    <w:rsid w:val="009D7AD8"/>
    <w:rsid w:val="009F272D"/>
    <w:rsid w:val="00A304FC"/>
    <w:rsid w:val="00A332AE"/>
    <w:rsid w:val="00A51943"/>
    <w:rsid w:val="00A94863"/>
    <w:rsid w:val="00AF2B47"/>
    <w:rsid w:val="00B11712"/>
    <w:rsid w:val="00B24D3C"/>
    <w:rsid w:val="00B453CF"/>
    <w:rsid w:val="00BA29BC"/>
    <w:rsid w:val="00BB422F"/>
    <w:rsid w:val="00BD7309"/>
    <w:rsid w:val="00C40C43"/>
    <w:rsid w:val="00C43489"/>
    <w:rsid w:val="00C43783"/>
    <w:rsid w:val="00C55289"/>
    <w:rsid w:val="00C600FE"/>
    <w:rsid w:val="00C7091F"/>
    <w:rsid w:val="00C7764F"/>
    <w:rsid w:val="00C94A24"/>
    <w:rsid w:val="00CB59D6"/>
    <w:rsid w:val="00CD0CDE"/>
    <w:rsid w:val="00CF3C03"/>
    <w:rsid w:val="00D1454A"/>
    <w:rsid w:val="00D313A4"/>
    <w:rsid w:val="00D40878"/>
    <w:rsid w:val="00D55AF1"/>
    <w:rsid w:val="00D80D8E"/>
    <w:rsid w:val="00D95729"/>
    <w:rsid w:val="00DC79DD"/>
    <w:rsid w:val="00DE134D"/>
    <w:rsid w:val="00DE231C"/>
    <w:rsid w:val="00DF6AA4"/>
    <w:rsid w:val="00E4772A"/>
    <w:rsid w:val="00E545B3"/>
    <w:rsid w:val="00E7141C"/>
    <w:rsid w:val="00EA2B0D"/>
    <w:rsid w:val="00EF78A7"/>
    <w:rsid w:val="00F14065"/>
    <w:rsid w:val="00F47F70"/>
    <w:rsid w:val="00F51CA3"/>
    <w:rsid w:val="00F809D7"/>
    <w:rsid w:val="00F86DE4"/>
    <w:rsid w:val="00FD3249"/>
    <w:rsid w:val="00FE471E"/>
    <w:rsid w:val="00FE76FD"/>
    <w:rsid w:val="00FF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026997"/>
  <w15:docId w15:val="{CE16B361-345C-4018-A5AA-7108ACDEF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2D"/>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489"/>
    <w:pPr>
      <w:tabs>
        <w:tab w:val="center" w:pos="4513"/>
        <w:tab w:val="right" w:pos="9026"/>
      </w:tabs>
    </w:pPr>
  </w:style>
  <w:style w:type="character" w:customStyle="1" w:styleId="HeaderChar">
    <w:name w:val="Header Char"/>
    <w:basedOn w:val="DefaultParagraphFont"/>
    <w:link w:val="Header"/>
    <w:uiPriority w:val="99"/>
    <w:rsid w:val="00C4348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C43489"/>
    <w:pPr>
      <w:tabs>
        <w:tab w:val="center" w:pos="4513"/>
        <w:tab w:val="right" w:pos="9026"/>
      </w:tabs>
    </w:pPr>
  </w:style>
  <w:style w:type="character" w:customStyle="1" w:styleId="FooterChar">
    <w:name w:val="Footer Char"/>
    <w:basedOn w:val="DefaultParagraphFont"/>
    <w:link w:val="Footer"/>
    <w:uiPriority w:val="99"/>
    <w:rsid w:val="00C43489"/>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43489"/>
    <w:rPr>
      <w:rFonts w:ascii="Tahoma" w:hAnsi="Tahoma" w:cs="Tahoma"/>
      <w:sz w:val="16"/>
      <w:szCs w:val="16"/>
    </w:rPr>
  </w:style>
  <w:style w:type="character" w:customStyle="1" w:styleId="BalloonTextChar">
    <w:name w:val="Balloon Text Char"/>
    <w:basedOn w:val="DefaultParagraphFont"/>
    <w:link w:val="BalloonText"/>
    <w:uiPriority w:val="99"/>
    <w:semiHidden/>
    <w:rsid w:val="00C43489"/>
    <w:rPr>
      <w:rFonts w:ascii="Tahoma" w:eastAsia="Times New Roman" w:hAnsi="Tahoma" w:cs="Tahoma"/>
      <w:sz w:val="16"/>
      <w:szCs w:val="16"/>
      <w:lang w:val="en-US"/>
    </w:rPr>
  </w:style>
  <w:style w:type="paragraph" w:styleId="ListParagraph">
    <w:name w:val="List Paragraph"/>
    <w:basedOn w:val="Normal"/>
    <w:uiPriority w:val="34"/>
    <w:qFormat/>
    <w:rsid w:val="00C7091F"/>
    <w:pPr>
      <w:ind w:left="720"/>
      <w:contextualSpacing/>
    </w:pPr>
  </w:style>
  <w:style w:type="character" w:styleId="CommentReference">
    <w:name w:val="annotation reference"/>
    <w:basedOn w:val="DefaultParagraphFont"/>
    <w:uiPriority w:val="99"/>
    <w:semiHidden/>
    <w:unhideWhenUsed/>
    <w:rsid w:val="00260A97"/>
    <w:rPr>
      <w:sz w:val="16"/>
      <w:szCs w:val="16"/>
    </w:rPr>
  </w:style>
  <w:style w:type="paragraph" w:styleId="CommentText">
    <w:name w:val="annotation text"/>
    <w:basedOn w:val="Normal"/>
    <w:link w:val="CommentTextChar"/>
    <w:uiPriority w:val="99"/>
    <w:semiHidden/>
    <w:unhideWhenUsed/>
    <w:rsid w:val="00260A97"/>
    <w:rPr>
      <w:sz w:val="20"/>
    </w:rPr>
  </w:style>
  <w:style w:type="character" w:customStyle="1" w:styleId="CommentTextChar">
    <w:name w:val="Comment Text Char"/>
    <w:basedOn w:val="DefaultParagraphFont"/>
    <w:link w:val="CommentText"/>
    <w:uiPriority w:val="99"/>
    <w:semiHidden/>
    <w:rsid w:val="00260A9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0A97"/>
    <w:rPr>
      <w:b/>
      <w:bCs/>
    </w:rPr>
  </w:style>
  <w:style w:type="character" w:customStyle="1" w:styleId="CommentSubjectChar">
    <w:name w:val="Comment Subject Char"/>
    <w:basedOn w:val="CommentTextChar"/>
    <w:link w:val="CommentSubject"/>
    <w:uiPriority w:val="99"/>
    <w:semiHidden/>
    <w:rsid w:val="00260A97"/>
    <w:rPr>
      <w:rFonts w:ascii="Times New Roman" w:eastAsia="Times New Roman" w:hAnsi="Times New Roman" w:cs="Times New Roman"/>
      <w:b/>
      <w:bCs/>
      <w:sz w:val="20"/>
      <w:szCs w:val="20"/>
      <w:lang w:val="en-US"/>
    </w:rPr>
  </w:style>
  <w:style w:type="paragraph" w:customStyle="1" w:styleId="Default">
    <w:name w:val="Default"/>
    <w:rsid w:val="008B417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Revision">
    <w:name w:val="Revision"/>
    <w:hidden/>
    <w:uiPriority w:val="99"/>
    <w:semiHidden/>
    <w:rsid w:val="00167273"/>
    <w:pPr>
      <w:spacing w:after="0" w:line="240" w:lineRule="auto"/>
    </w:pPr>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4F7B6E"/>
    <w:rPr>
      <w:color w:val="0000FF" w:themeColor="hyperlink"/>
      <w:u w:val="single"/>
    </w:rPr>
  </w:style>
  <w:style w:type="character" w:styleId="UnresolvedMention">
    <w:name w:val="Unresolved Mention"/>
    <w:basedOn w:val="DefaultParagraphFont"/>
    <w:uiPriority w:val="99"/>
    <w:semiHidden/>
    <w:unhideWhenUsed/>
    <w:rsid w:val="004F7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1897">
      <w:bodyDiv w:val="1"/>
      <w:marLeft w:val="0"/>
      <w:marRight w:val="0"/>
      <w:marTop w:val="0"/>
      <w:marBottom w:val="0"/>
      <w:divBdr>
        <w:top w:val="none" w:sz="0" w:space="0" w:color="auto"/>
        <w:left w:val="none" w:sz="0" w:space="0" w:color="auto"/>
        <w:bottom w:val="none" w:sz="0" w:space="0" w:color="auto"/>
        <w:right w:val="none" w:sz="0" w:space="0" w:color="auto"/>
      </w:divBdr>
    </w:div>
    <w:div w:id="190530544">
      <w:bodyDiv w:val="1"/>
      <w:marLeft w:val="0"/>
      <w:marRight w:val="0"/>
      <w:marTop w:val="0"/>
      <w:marBottom w:val="0"/>
      <w:divBdr>
        <w:top w:val="none" w:sz="0" w:space="0" w:color="auto"/>
        <w:left w:val="none" w:sz="0" w:space="0" w:color="auto"/>
        <w:bottom w:val="none" w:sz="0" w:space="0" w:color="auto"/>
        <w:right w:val="none" w:sz="0" w:space="0" w:color="auto"/>
      </w:divBdr>
    </w:div>
    <w:div w:id="230623326">
      <w:bodyDiv w:val="1"/>
      <w:marLeft w:val="0"/>
      <w:marRight w:val="0"/>
      <w:marTop w:val="0"/>
      <w:marBottom w:val="0"/>
      <w:divBdr>
        <w:top w:val="none" w:sz="0" w:space="0" w:color="auto"/>
        <w:left w:val="none" w:sz="0" w:space="0" w:color="auto"/>
        <w:bottom w:val="none" w:sz="0" w:space="0" w:color="auto"/>
        <w:right w:val="none" w:sz="0" w:space="0" w:color="auto"/>
      </w:divBdr>
    </w:div>
    <w:div w:id="258106555">
      <w:bodyDiv w:val="1"/>
      <w:marLeft w:val="0"/>
      <w:marRight w:val="0"/>
      <w:marTop w:val="0"/>
      <w:marBottom w:val="0"/>
      <w:divBdr>
        <w:top w:val="none" w:sz="0" w:space="0" w:color="auto"/>
        <w:left w:val="none" w:sz="0" w:space="0" w:color="auto"/>
        <w:bottom w:val="none" w:sz="0" w:space="0" w:color="auto"/>
        <w:right w:val="none" w:sz="0" w:space="0" w:color="auto"/>
      </w:divBdr>
    </w:div>
    <w:div w:id="349533656">
      <w:bodyDiv w:val="1"/>
      <w:marLeft w:val="0"/>
      <w:marRight w:val="0"/>
      <w:marTop w:val="0"/>
      <w:marBottom w:val="0"/>
      <w:divBdr>
        <w:top w:val="none" w:sz="0" w:space="0" w:color="auto"/>
        <w:left w:val="none" w:sz="0" w:space="0" w:color="auto"/>
        <w:bottom w:val="none" w:sz="0" w:space="0" w:color="auto"/>
        <w:right w:val="none" w:sz="0" w:space="0" w:color="auto"/>
      </w:divBdr>
    </w:div>
    <w:div w:id="467435134">
      <w:bodyDiv w:val="1"/>
      <w:marLeft w:val="0"/>
      <w:marRight w:val="0"/>
      <w:marTop w:val="0"/>
      <w:marBottom w:val="0"/>
      <w:divBdr>
        <w:top w:val="none" w:sz="0" w:space="0" w:color="auto"/>
        <w:left w:val="none" w:sz="0" w:space="0" w:color="auto"/>
        <w:bottom w:val="none" w:sz="0" w:space="0" w:color="auto"/>
        <w:right w:val="none" w:sz="0" w:space="0" w:color="auto"/>
      </w:divBdr>
    </w:div>
    <w:div w:id="505245575">
      <w:bodyDiv w:val="1"/>
      <w:marLeft w:val="0"/>
      <w:marRight w:val="0"/>
      <w:marTop w:val="0"/>
      <w:marBottom w:val="0"/>
      <w:divBdr>
        <w:top w:val="none" w:sz="0" w:space="0" w:color="auto"/>
        <w:left w:val="none" w:sz="0" w:space="0" w:color="auto"/>
        <w:bottom w:val="none" w:sz="0" w:space="0" w:color="auto"/>
        <w:right w:val="none" w:sz="0" w:space="0" w:color="auto"/>
      </w:divBdr>
    </w:div>
    <w:div w:id="577716776">
      <w:bodyDiv w:val="1"/>
      <w:marLeft w:val="0"/>
      <w:marRight w:val="0"/>
      <w:marTop w:val="0"/>
      <w:marBottom w:val="0"/>
      <w:divBdr>
        <w:top w:val="none" w:sz="0" w:space="0" w:color="auto"/>
        <w:left w:val="none" w:sz="0" w:space="0" w:color="auto"/>
        <w:bottom w:val="none" w:sz="0" w:space="0" w:color="auto"/>
        <w:right w:val="none" w:sz="0" w:space="0" w:color="auto"/>
      </w:divBdr>
    </w:div>
    <w:div w:id="710611669">
      <w:bodyDiv w:val="1"/>
      <w:marLeft w:val="0"/>
      <w:marRight w:val="0"/>
      <w:marTop w:val="0"/>
      <w:marBottom w:val="0"/>
      <w:divBdr>
        <w:top w:val="none" w:sz="0" w:space="0" w:color="auto"/>
        <w:left w:val="none" w:sz="0" w:space="0" w:color="auto"/>
        <w:bottom w:val="none" w:sz="0" w:space="0" w:color="auto"/>
        <w:right w:val="none" w:sz="0" w:space="0" w:color="auto"/>
      </w:divBdr>
    </w:div>
    <w:div w:id="767313133">
      <w:bodyDiv w:val="1"/>
      <w:marLeft w:val="0"/>
      <w:marRight w:val="0"/>
      <w:marTop w:val="0"/>
      <w:marBottom w:val="0"/>
      <w:divBdr>
        <w:top w:val="none" w:sz="0" w:space="0" w:color="auto"/>
        <w:left w:val="none" w:sz="0" w:space="0" w:color="auto"/>
        <w:bottom w:val="none" w:sz="0" w:space="0" w:color="auto"/>
        <w:right w:val="none" w:sz="0" w:space="0" w:color="auto"/>
      </w:divBdr>
    </w:div>
    <w:div w:id="798841295">
      <w:bodyDiv w:val="1"/>
      <w:marLeft w:val="0"/>
      <w:marRight w:val="0"/>
      <w:marTop w:val="0"/>
      <w:marBottom w:val="0"/>
      <w:divBdr>
        <w:top w:val="none" w:sz="0" w:space="0" w:color="auto"/>
        <w:left w:val="none" w:sz="0" w:space="0" w:color="auto"/>
        <w:bottom w:val="none" w:sz="0" w:space="0" w:color="auto"/>
        <w:right w:val="none" w:sz="0" w:space="0" w:color="auto"/>
      </w:divBdr>
    </w:div>
    <w:div w:id="902565155">
      <w:bodyDiv w:val="1"/>
      <w:marLeft w:val="0"/>
      <w:marRight w:val="0"/>
      <w:marTop w:val="0"/>
      <w:marBottom w:val="0"/>
      <w:divBdr>
        <w:top w:val="none" w:sz="0" w:space="0" w:color="auto"/>
        <w:left w:val="none" w:sz="0" w:space="0" w:color="auto"/>
        <w:bottom w:val="none" w:sz="0" w:space="0" w:color="auto"/>
        <w:right w:val="none" w:sz="0" w:space="0" w:color="auto"/>
      </w:divBdr>
    </w:div>
    <w:div w:id="933242412">
      <w:bodyDiv w:val="1"/>
      <w:marLeft w:val="0"/>
      <w:marRight w:val="0"/>
      <w:marTop w:val="0"/>
      <w:marBottom w:val="0"/>
      <w:divBdr>
        <w:top w:val="none" w:sz="0" w:space="0" w:color="auto"/>
        <w:left w:val="none" w:sz="0" w:space="0" w:color="auto"/>
        <w:bottom w:val="none" w:sz="0" w:space="0" w:color="auto"/>
        <w:right w:val="none" w:sz="0" w:space="0" w:color="auto"/>
      </w:divBdr>
    </w:div>
    <w:div w:id="1012075807">
      <w:bodyDiv w:val="1"/>
      <w:marLeft w:val="0"/>
      <w:marRight w:val="0"/>
      <w:marTop w:val="0"/>
      <w:marBottom w:val="0"/>
      <w:divBdr>
        <w:top w:val="none" w:sz="0" w:space="0" w:color="auto"/>
        <w:left w:val="none" w:sz="0" w:space="0" w:color="auto"/>
        <w:bottom w:val="none" w:sz="0" w:space="0" w:color="auto"/>
        <w:right w:val="none" w:sz="0" w:space="0" w:color="auto"/>
      </w:divBdr>
    </w:div>
    <w:div w:id="1095714932">
      <w:bodyDiv w:val="1"/>
      <w:marLeft w:val="0"/>
      <w:marRight w:val="0"/>
      <w:marTop w:val="0"/>
      <w:marBottom w:val="0"/>
      <w:divBdr>
        <w:top w:val="none" w:sz="0" w:space="0" w:color="auto"/>
        <w:left w:val="none" w:sz="0" w:space="0" w:color="auto"/>
        <w:bottom w:val="none" w:sz="0" w:space="0" w:color="auto"/>
        <w:right w:val="none" w:sz="0" w:space="0" w:color="auto"/>
      </w:divBdr>
    </w:div>
    <w:div w:id="1103917804">
      <w:bodyDiv w:val="1"/>
      <w:marLeft w:val="0"/>
      <w:marRight w:val="0"/>
      <w:marTop w:val="0"/>
      <w:marBottom w:val="0"/>
      <w:divBdr>
        <w:top w:val="none" w:sz="0" w:space="0" w:color="auto"/>
        <w:left w:val="none" w:sz="0" w:space="0" w:color="auto"/>
        <w:bottom w:val="none" w:sz="0" w:space="0" w:color="auto"/>
        <w:right w:val="none" w:sz="0" w:space="0" w:color="auto"/>
      </w:divBdr>
    </w:div>
    <w:div w:id="1124352348">
      <w:bodyDiv w:val="1"/>
      <w:marLeft w:val="0"/>
      <w:marRight w:val="0"/>
      <w:marTop w:val="0"/>
      <w:marBottom w:val="0"/>
      <w:divBdr>
        <w:top w:val="none" w:sz="0" w:space="0" w:color="auto"/>
        <w:left w:val="none" w:sz="0" w:space="0" w:color="auto"/>
        <w:bottom w:val="none" w:sz="0" w:space="0" w:color="auto"/>
        <w:right w:val="none" w:sz="0" w:space="0" w:color="auto"/>
      </w:divBdr>
    </w:div>
    <w:div w:id="1169951101">
      <w:bodyDiv w:val="1"/>
      <w:marLeft w:val="0"/>
      <w:marRight w:val="0"/>
      <w:marTop w:val="0"/>
      <w:marBottom w:val="0"/>
      <w:divBdr>
        <w:top w:val="none" w:sz="0" w:space="0" w:color="auto"/>
        <w:left w:val="none" w:sz="0" w:space="0" w:color="auto"/>
        <w:bottom w:val="none" w:sz="0" w:space="0" w:color="auto"/>
        <w:right w:val="none" w:sz="0" w:space="0" w:color="auto"/>
      </w:divBdr>
    </w:div>
    <w:div w:id="1254776116">
      <w:bodyDiv w:val="1"/>
      <w:marLeft w:val="0"/>
      <w:marRight w:val="0"/>
      <w:marTop w:val="0"/>
      <w:marBottom w:val="0"/>
      <w:divBdr>
        <w:top w:val="none" w:sz="0" w:space="0" w:color="auto"/>
        <w:left w:val="none" w:sz="0" w:space="0" w:color="auto"/>
        <w:bottom w:val="none" w:sz="0" w:space="0" w:color="auto"/>
        <w:right w:val="none" w:sz="0" w:space="0" w:color="auto"/>
      </w:divBdr>
    </w:div>
    <w:div w:id="1332634902">
      <w:bodyDiv w:val="1"/>
      <w:marLeft w:val="0"/>
      <w:marRight w:val="0"/>
      <w:marTop w:val="0"/>
      <w:marBottom w:val="0"/>
      <w:divBdr>
        <w:top w:val="none" w:sz="0" w:space="0" w:color="auto"/>
        <w:left w:val="none" w:sz="0" w:space="0" w:color="auto"/>
        <w:bottom w:val="none" w:sz="0" w:space="0" w:color="auto"/>
        <w:right w:val="none" w:sz="0" w:space="0" w:color="auto"/>
      </w:divBdr>
    </w:div>
    <w:div w:id="1345398880">
      <w:bodyDiv w:val="1"/>
      <w:marLeft w:val="0"/>
      <w:marRight w:val="0"/>
      <w:marTop w:val="0"/>
      <w:marBottom w:val="0"/>
      <w:divBdr>
        <w:top w:val="none" w:sz="0" w:space="0" w:color="auto"/>
        <w:left w:val="none" w:sz="0" w:space="0" w:color="auto"/>
        <w:bottom w:val="none" w:sz="0" w:space="0" w:color="auto"/>
        <w:right w:val="none" w:sz="0" w:space="0" w:color="auto"/>
      </w:divBdr>
    </w:div>
    <w:div w:id="1496798721">
      <w:bodyDiv w:val="1"/>
      <w:marLeft w:val="0"/>
      <w:marRight w:val="0"/>
      <w:marTop w:val="0"/>
      <w:marBottom w:val="0"/>
      <w:divBdr>
        <w:top w:val="none" w:sz="0" w:space="0" w:color="auto"/>
        <w:left w:val="none" w:sz="0" w:space="0" w:color="auto"/>
        <w:bottom w:val="none" w:sz="0" w:space="0" w:color="auto"/>
        <w:right w:val="none" w:sz="0" w:space="0" w:color="auto"/>
      </w:divBdr>
    </w:div>
    <w:div w:id="1752000445">
      <w:bodyDiv w:val="1"/>
      <w:marLeft w:val="0"/>
      <w:marRight w:val="0"/>
      <w:marTop w:val="0"/>
      <w:marBottom w:val="0"/>
      <w:divBdr>
        <w:top w:val="none" w:sz="0" w:space="0" w:color="auto"/>
        <w:left w:val="none" w:sz="0" w:space="0" w:color="auto"/>
        <w:bottom w:val="none" w:sz="0" w:space="0" w:color="auto"/>
        <w:right w:val="none" w:sz="0" w:space="0" w:color="auto"/>
      </w:divBdr>
    </w:div>
    <w:div w:id="1788548146">
      <w:bodyDiv w:val="1"/>
      <w:marLeft w:val="0"/>
      <w:marRight w:val="0"/>
      <w:marTop w:val="0"/>
      <w:marBottom w:val="0"/>
      <w:divBdr>
        <w:top w:val="none" w:sz="0" w:space="0" w:color="auto"/>
        <w:left w:val="none" w:sz="0" w:space="0" w:color="auto"/>
        <w:bottom w:val="none" w:sz="0" w:space="0" w:color="auto"/>
        <w:right w:val="none" w:sz="0" w:space="0" w:color="auto"/>
      </w:divBdr>
    </w:div>
    <w:div w:id="2056924791">
      <w:bodyDiv w:val="1"/>
      <w:marLeft w:val="0"/>
      <w:marRight w:val="0"/>
      <w:marTop w:val="0"/>
      <w:marBottom w:val="0"/>
      <w:divBdr>
        <w:top w:val="none" w:sz="0" w:space="0" w:color="auto"/>
        <w:left w:val="none" w:sz="0" w:space="0" w:color="auto"/>
        <w:bottom w:val="none" w:sz="0" w:space="0" w:color="auto"/>
        <w:right w:val="none" w:sz="0" w:space="0" w:color="auto"/>
      </w:divBdr>
    </w:div>
    <w:div w:id="207894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labscustomerservice@uka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labscustomerservice@uka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2199D85B9D5F43A81EAA02D200AF6D" ma:contentTypeVersion="15" ma:contentTypeDescription="Create a new document." ma:contentTypeScope="" ma:versionID="53edf17e232891a33cacbf0e8eb47eb2">
  <xsd:schema xmlns:xsd="http://www.w3.org/2001/XMLSchema" xmlns:xs="http://www.w3.org/2001/XMLSchema" xmlns:p="http://schemas.microsoft.com/office/2006/metadata/properties" xmlns:ns3="f5d3c5d4-cfb6-4178-9039-a1ee05427488" xmlns:ns4="7ea08aeb-f1e5-4782-98e5-d6875a0c37e1" targetNamespace="http://schemas.microsoft.com/office/2006/metadata/properties" ma:root="true" ma:fieldsID="627b71db7039c33001cf0980a55cc62c" ns3:_="" ns4:_="">
    <xsd:import namespace="f5d3c5d4-cfb6-4178-9039-a1ee05427488"/>
    <xsd:import namespace="7ea08aeb-f1e5-4782-98e5-d6875a0c37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3c5d4-cfb6-4178-9039-a1ee054274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8aeb-f1e5-4782-98e5-d6875a0c37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5d3c5d4-cfb6-4178-9039-a1ee05427488" xsi:nil="true"/>
  </documentManagement>
</p:properties>
</file>

<file path=customXml/itemProps1.xml><?xml version="1.0" encoding="utf-8"?>
<ds:datastoreItem xmlns:ds="http://schemas.openxmlformats.org/officeDocument/2006/customXml" ds:itemID="{6CAFE9F3-C48F-4D60-99C7-2D26E5E3F837}">
  <ds:schemaRefs>
    <ds:schemaRef ds:uri="http://schemas.openxmlformats.org/officeDocument/2006/bibliography"/>
  </ds:schemaRefs>
</ds:datastoreItem>
</file>

<file path=customXml/itemProps2.xml><?xml version="1.0" encoding="utf-8"?>
<ds:datastoreItem xmlns:ds="http://schemas.openxmlformats.org/officeDocument/2006/customXml" ds:itemID="{B509C9AD-A517-420D-9A7E-10951810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3c5d4-cfb6-4178-9039-a1ee05427488"/>
    <ds:schemaRef ds:uri="7ea08aeb-f1e5-4782-98e5-d6875a0c3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55DEB-B812-405B-896D-655D46BD8F87}">
  <ds:schemaRefs>
    <ds:schemaRef ds:uri="http://schemas.microsoft.com/sharepoint/v3/contenttype/forms"/>
  </ds:schemaRefs>
</ds:datastoreItem>
</file>

<file path=customXml/itemProps4.xml><?xml version="1.0" encoding="utf-8"?>
<ds:datastoreItem xmlns:ds="http://schemas.openxmlformats.org/officeDocument/2006/customXml" ds:itemID="{A9B37E6F-220C-4531-B4FC-16A29FCD8A77}">
  <ds:schemaRefs>
    <ds:schemaRef ds:uri="http://schemas.openxmlformats.org/package/2006/metadata/core-properties"/>
    <ds:schemaRef ds:uri="http://schemas.microsoft.com/office/2006/documentManagement/types"/>
    <ds:schemaRef ds:uri="http://schemas.microsoft.com/office/infopath/2007/PartnerControls"/>
    <ds:schemaRef ds:uri="f5d3c5d4-cfb6-4178-9039-a1ee05427488"/>
    <ds:schemaRef ds:uri="http://purl.org/dc/elements/1.1/"/>
    <ds:schemaRef ds:uri="http://schemas.microsoft.com/office/2006/metadata/properties"/>
    <ds:schemaRef ds:uri="7ea08aeb-f1e5-4782-98e5-d6875a0c37e1"/>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1218</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UKAS</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Ruddle</dc:creator>
  <cp:lastModifiedBy>Tracy Pia</cp:lastModifiedBy>
  <cp:revision>2</cp:revision>
  <dcterms:created xsi:type="dcterms:W3CDTF">2023-01-19T16:11:00Z</dcterms:created>
  <dcterms:modified xsi:type="dcterms:W3CDTF">2023-01-19T16:11:00Z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0x0101005D2199D85B9D5F43A81EAA02D200AF6D</vt:lpwstr>
  </property>
</Properties>
</file>